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D5F46" w14:textId="77777777" w:rsidR="009B25FE" w:rsidRPr="003218DE" w:rsidRDefault="009B25FE" w:rsidP="009B25FE">
      <w:pPr>
        <w:spacing w:after="0"/>
        <w:jc w:val="right"/>
        <w:rPr>
          <w:rFonts w:ascii="Gotham Rounded Bold" w:hAnsi="Gotham Rounded Bold" w:cs="Open Sans"/>
          <w:b/>
          <w:bCs/>
          <w:color w:val="B71E3A"/>
          <w:sz w:val="44"/>
          <w:szCs w:val="44"/>
          <w:lang w:eastAsia="nl-NL"/>
        </w:rPr>
      </w:pPr>
      <w:r w:rsidRPr="00214390">
        <w:rPr>
          <w:rFonts w:ascii="Gotham Rounded Bold" w:hAnsi="Gotham Rounded Bold"/>
          <w:noProof/>
          <w:lang w:val="nl-BE" w:eastAsia="nl-BE"/>
        </w:rPr>
        <w:drawing>
          <wp:anchor distT="0" distB="0" distL="114300" distR="114300" simplePos="0" relativeHeight="251659264" behindDoc="1" locked="0" layoutInCell="1" allowOverlap="1" wp14:anchorId="2C21B8F5" wp14:editId="5FAA976B">
            <wp:simplePos x="0" y="0"/>
            <wp:positionH relativeFrom="margin">
              <wp:posOffset>-700405</wp:posOffset>
            </wp:positionH>
            <wp:positionV relativeFrom="page">
              <wp:posOffset>314325</wp:posOffset>
            </wp:positionV>
            <wp:extent cx="1205865" cy="1205865"/>
            <wp:effectExtent l="0" t="0" r="0" b="0"/>
            <wp:wrapThrough wrapText="bothSides">
              <wp:wrapPolygon edited="0">
                <wp:start x="0" y="0"/>
                <wp:lineTo x="0" y="21156"/>
                <wp:lineTo x="21156" y="21156"/>
                <wp:lineTo x="21156" y="0"/>
                <wp:lineTo x="0" y="0"/>
              </wp:wrapPolygon>
            </wp:wrapThrough>
            <wp:docPr id="3" name="Afbeelding 32" descr="Afbeelding met Lettertype, logo,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2" descr="Afbeelding met Lettertype, logo, Graphics, grafische vormgeving&#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5865"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390">
        <w:rPr>
          <w:rFonts w:ascii="Gotham Rounded Bold" w:hAnsi="Gotham Rounded Bold"/>
          <w:noProof/>
          <w:lang w:val="nl-BE" w:eastAsia="nl-BE"/>
        </w:rPr>
        <mc:AlternateContent>
          <mc:Choice Requires="wps">
            <w:drawing>
              <wp:anchor distT="0" distB="0" distL="114300" distR="114300" simplePos="0" relativeHeight="251660288" behindDoc="1" locked="1" layoutInCell="1" allowOverlap="1" wp14:anchorId="2A83FC48" wp14:editId="247219F8">
                <wp:simplePos x="0" y="0"/>
                <wp:positionH relativeFrom="column">
                  <wp:posOffset>-1803400</wp:posOffset>
                </wp:positionH>
                <wp:positionV relativeFrom="page">
                  <wp:posOffset>3589655</wp:posOffset>
                </wp:positionV>
                <wp:extent cx="409575" cy="414655"/>
                <wp:effectExtent l="0" t="0" r="0" b="0"/>
                <wp:wrapNone/>
                <wp:docPr id="307" name="Tekstvak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09575" cy="414655"/>
                        </a:xfrm>
                        <a:prstGeom prst="rect">
                          <a:avLst/>
                        </a:prstGeom>
                        <a:noFill/>
                        <a:ln w="9525">
                          <a:noFill/>
                          <a:miter lim="800000"/>
                          <a:headEnd/>
                          <a:tailEnd/>
                        </a:ln>
                      </wps:spPr>
                      <wps:txbx>
                        <w:txbxContent>
                          <w:p w14:paraId="69D613AA" w14:textId="77777777" w:rsidR="009B25FE" w:rsidRPr="00453EE7" w:rsidRDefault="009B25FE" w:rsidP="009B25FE">
                            <w:pPr>
                              <w:rPr>
                                <w:color w:val="C00000"/>
                                <w:lang w:val="nl-BE"/>
                              </w:rPr>
                            </w:pPr>
                            <w:r w:rsidRPr="00453EE7">
                              <w:rPr>
                                <w:color w:val="C00000"/>
                              </w:rPr>
                              <w:t>_</w:t>
                            </w:r>
                            <w:r>
                              <w:rPr>
                                <w:color w:val="C00000"/>
                              </w:rPr>
                              <w:t>_</w:t>
                            </w:r>
                            <w:r w:rsidRPr="00453EE7">
                              <w:rPr>
                                <w:color w:val="C00000"/>
                              </w:rPr>
                              <w:t>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83FC48" id="_x0000_t202" coordsize="21600,21600" o:spt="202" path="m,l,21600r21600,l21600,xe">
                <v:stroke joinstyle="miter"/>
                <v:path gradientshapeok="t" o:connecttype="rect"/>
              </v:shapetype>
              <v:shape id="Tekstvak 2" o:spid="_x0000_s1026" type="#_x0000_t202" style="position:absolute;left:0;text-align:left;margin-left:-142pt;margin-top:282.65pt;width:32.25pt;height:32.6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" filled="f" stroked="f">
                <o:lock v:ext="edit" aspectratio="t"/>
                <v:textbox style="mso-fit-shape-to-text:t">
                  <w:txbxContent>
                    <w:p w14:paraId="69D613AA" w14:textId="77777777" w:rsidR="009B25FE" w:rsidRPr="00453EE7" w:rsidRDefault="009B25FE" w:rsidP="009B25FE">
                      <w:pPr>
                        <w:rPr>
                          <w:color w:val="C00000"/>
                          <w:lang w:val="nl-BE"/>
                        </w:rPr>
                      </w:pPr>
                      <w:r w:rsidRPr="00453EE7">
                        <w:rPr>
                          <w:color w:val="C00000"/>
                        </w:rPr>
                        <w:t>_</w:t>
                      </w:r>
                      <w:r>
                        <w:rPr>
                          <w:color w:val="C00000"/>
                        </w:rPr>
                        <w:t>_</w:t>
                      </w:r>
                      <w:r w:rsidRPr="00453EE7">
                        <w:rPr>
                          <w:color w:val="C00000"/>
                        </w:rPr>
                        <w:t>_</w:t>
                      </w:r>
                    </w:p>
                  </w:txbxContent>
                </v:textbox>
                <w10:wrap anchory="page"/>
                <w10:anchorlock/>
              </v:shape>
            </w:pict>
          </mc:Fallback>
        </mc:AlternateContent>
      </w:r>
      <w:r w:rsidRPr="003218DE">
        <w:rPr>
          <w:rFonts w:ascii="Gotham Rounded Bold" w:hAnsi="Gotham Rounded Bold" w:cs="Open Sans"/>
          <w:b/>
          <w:bCs/>
          <w:color w:val="B71E3A"/>
          <w:sz w:val="44"/>
          <w:szCs w:val="44"/>
          <w:lang w:eastAsia="nl-NL"/>
        </w:rPr>
        <w:t>Reg</w:t>
      </w:r>
      <w:r>
        <w:rPr>
          <w:rFonts w:ascii="Gotham Rounded Bold" w:hAnsi="Gotham Rounded Bold" w:cs="Open Sans"/>
          <w:b/>
          <w:bCs/>
          <w:color w:val="B71E3A"/>
          <w:sz w:val="44"/>
          <w:szCs w:val="44"/>
          <w:lang w:eastAsia="nl-NL"/>
        </w:rPr>
        <w:t>ulations</w:t>
      </w:r>
      <w:r w:rsidRPr="003218DE">
        <w:rPr>
          <w:rFonts w:ascii="Gotham Rounded Bold" w:hAnsi="Gotham Rounded Bold" w:cs="Open Sans"/>
          <w:b/>
          <w:bCs/>
          <w:color w:val="B71E3A"/>
          <w:sz w:val="44"/>
          <w:szCs w:val="44"/>
          <w:lang w:eastAsia="nl-NL"/>
        </w:rPr>
        <w:t xml:space="preserve"> </w:t>
      </w:r>
    </w:p>
    <w:p w14:paraId="280D02CF" w14:textId="77777777" w:rsidR="009B25FE" w:rsidRPr="003218DE" w:rsidRDefault="009B25FE" w:rsidP="009B25FE">
      <w:pPr>
        <w:jc w:val="right"/>
        <w:rPr>
          <w:rFonts w:ascii="Gotham Rounded Bold" w:hAnsi="Gotham Rounded Bold" w:cs="Open Sans"/>
          <w:b/>
          <w:bCs/>
          <w:color w:val="B71E3A"/>
          <w:sz w:val="44"/>
          <w:szCs w:val="44"/>
          <w:lang w:eastAsia="nl-NL"/>
        </w:rPr>
      </w:pPr>
      <w:r w:rsidRPr="003218DE">
        <w:rPr>
          <w:rFonts w:ascii="Gotham Rounded Bold" w:hAnsi="Gotham Rounded Bold" w:cs="Open Sans"/>
          <w:b/>
          <w:bCs/>
          <w:color w:val="B71E3A"/>
          <w:sz w:val="44"/>
          <w:szCs w:val="44"/>
          <w:lang w:eastAsia="nl-NL"/>
        </w:rPr>
        <w:t xml:space="preserve"> </w:t>
      </w:r>
    </w:p>
    <w:p w14:paraId="163174C7" w14:textId="77777777" w:rsidR="009B25FE" w:rsidRPr="003218DE" w:rsidRDefault="009B25FE" w:rsidP="009B25FE">
      <w:pPr>
        <w:pStyle w:val="Tekst"/>
        <w:rPr>
          <w:lang w:eastAsia="nl-NL"/>
        </w:rPr>
      </w:pPr>
    </w:p>
    <w:p w14:paraId="0259A4E7" w14:textId="77777777" w:rsidR="009B25FE" w:rsidRPr="003218DE" w:rsidRDefault="009B25FE" w:rsidP="009B25FE">
      <w:pPr>
        <w:widowControl/>
        <w:spacing w:after="0" w:line="240" w:lineRule="auto"/>
        <w:jc w:val="both"/>
        <w:rPr>
          <w:rFonts w:ascii="Open Sans" w:eastAsia="Times New Roman" w:hAnsi="Open Sans" w:cs="Open Sans"/>
          <w:b/>
          <w:bCs/>
          <w:sz w:val="32"/>
          <w:szCs w:val="32"/>
          <w:lang w:eastAsia="nl-BE"/>
        </w:rPr>
      </w:pPr>
      <w:proofErr w:type="spellStart"/>
      <w:r w:rsidRPr="003218DE">
        <w:rPr>
          <w:rFonts w:ascii="Open Sans" w:eastAsia="Times New Roman" w:hAnsi="Open Sans" w:cs="Open Sans"/>
          <w:b/>
          <w:bCs/>
          <w:sz w:val="32"/>
          <w:szCs w:val="32"/>
          <w:lang w:eastAsia="nl-BE"/>
        </w:rPr>
        <w:t>Prijs</w:t>
      </w:r>
      <w:proofErr w:type="spellEnd"/>
      <w:r w:rsidRPr="003218DE">
        <w:rPr>
          <w:rFonts w:ascii="Open Sans" w:eastAsia="Times New Roman" w:hAnsi="Open Sans" w:cs="Open Sans"/>
          <w:b/>
          <w:bCs/>
          <w:sz w:val="32"/>
          <w:szCs w:val="32"/>
          <w:lang w:eastAsia="nl-BE"/>
        </w:rPr>
        <w:t xml:space="preserve"> van de MAKERS</w:t>
      </w:r>
    </w:p>
    <w:p w14:paraId="4417E4A5" w14:textId="77777777" w:rsidR="009B25FE" w:rsidRPr="003218DE" w:rsidRDefault="009B25FE" w:rsidP="009B25FE">
      <w:pPr>
        <w:widowControl/>
        <w:spacing w:after="0" w:line="240" w:lineRule="auto"/>
        <w:jc w:val="both"/>
        <w:rPr>
          <w:rFonts w:ascii="Arial" w:eastAsia="Times New Roman" w:hAnsi="Arial" w:cs="Arial"/>
          <w:sz w:val="20"/>
          <w:szCs w:val="20"/>
          <w:lang w:eastAsia="nl-BE"/>
        </w:rPr>
      </w:pPr>
    </w:p>
    <w:p w14:paraId="63AB66A8" w14:textId="77777777" w:rsidR="009B25FE" w:rsidRPr="003218DE" w:rsidRDefault="009B25FE" w:rsidP="009B25FE">
      <w:pPr>
        <w:widowControl/>
        <w:spacing w:after="0" w:line="240" w:lineRule="auto"/>
        <w:jc w:val="both"/>
        <w:rPr>
          <w:rFonts w:ascii="Arial" w:eastAsia="Times New Roman" w:hAnsi="Arial" w:cs="Arial"/>
          <w:sz w:val="20"/>
          <w:szCs w:val="20"/>
          <w:lang w:eastAsia="nl-BE"/>
        </w:rPr>
      </w:pPr>
    </w:p>
    <w:p w14:paraId="418E2E45" w14:textId="77777777" w:rsidR="009B25FE" w:rsidRPr="00E67CDE" w:rsidRDefault="009B25FE" w:rsidP="009B25FE">
      <w:pPr>
        <w:widowControl/>
        <w:spacing w:after="0" w:line="240" w:lineRule="auto"/>
        <w:jc w:val="both"/>
        <w:rPr>
          <w:rFonts w:ascii="Open Sans" w:eastAsia="Times New Roman" w:hAnsi="Open Sans" w:cs="Open Sans"/>
          <w:i/>
          <w:iCs/>
          <w:sz w:val="20"/>
          <w:szCs w:val="20"/>
          <w:lang w:eastAsia="nl-BE"/>
        </w:rPr>
      </w:pPr>
      <w:r w:rsidRPr="00E67CDE">
        <w:rPr>
          <w:rFonts w:ascii="Open Sans" w:eastAsia="Times New Roman" w:hAnsi="Open Sans" w:cs="Open Sans"/>
          <w:i/>
          <w:iCs/>
          <w:sz w:val="20"/>
          <w:szCs w:val="20"/>
          <w:lang w:eastAsia="nl-BE"/>
        </w:rPr>
        <w:t xml:space="preserve">Established by the College of Mayor and Aldermen on November 8, 2021, and revised on </w:t>
      </w:r>
      <w:r>
        <w:rPr>
          <w:rFonts w:ascii="Open Sans" w:eastAsia="Times New Roman" w:hAnsi="Open Sans" w:cs="Open Sans"/>
          <w:i/>
          <w:iCs/>
          <w:sz w:val="20"/>
          <w:szCs w:val="20"/>
          <w:lang w:eastAsia="nl-BE"/>
        </w:rPr>
        <w:t>November 25, 2025</w:t>
      </w:r>
      <w:r w:rsidRPr="00E67CDE">
        <w:rPr>
          <w:rFonts w:ascii="Open Sans" w:eastAsia="Times New Roman" w:hAnsi="Open Sans" w:cs="Open Sans"/>
          <w:i/>
          <w:iCs/>
          <w:sz w:val="20"/>
          <w:szCs w:val="20"/>
          <w:lang w:eastAsia="nl-BE"/>
        </w:rPr>
        <w:t>.</w:t>
      </w:r>
      <w:r w:rsidRPr="00E67CDE">
        <w:rPr>
          <w:rFonts w:ascii="Open Sans" w:eastAsia="Times New Roman" w:hAnsi="Open Sans" w:cs="Open Sans"/>
          <w:i/>
          <w:iCs/>
          <w:sz w:val="20"/>
          <w:szCs w:val="20"/>
          <w:lang w:eastAsia="nl-BE"/>
        </w:rPr>
        <w:br/>
        <w:t xml:space="preserve">Published on www.maldegem.be on </w:t>
      </w:r>
      <w:r>
        <w:rPr>
          <w:rFonts w:ascii="Open Sans" w:eastAsia="Times New Roman" w:hAnsi="Open Sans" w:cs="Open Sans"/>
          <w:i/>
          <w:iCs/>
          <w:sz w:val="20"/>
          <w:szCs w:val="20"/>
          <w:lang w:eastAsia="nl-BE"/>
        </w:rPr>
        <w:t>November 26</w:t>
      </w:r>
      <w:r w:rsidRPr="00E67CDE">
        <w:rPr>
          <w:rFonts w:ascii="Open Sans" w:eastAsia="Times New Roman" w:hAnsi="Open Sans" w:cs="Open Sans"/>
          <w:i/>
          <w:iCs/>
          <w:sz w:val="20"/>
          <w:szCs w:val="20"/>
          <w:lang w:eastAsia="nl-BE"/>
        </w:rPr>
        <w:t>, 2025.</w:t>
      </w:r>
    </w:p>
    <w:p w14:paraId="0691F4D9" w14:textId="77777777" w:rsidR="009B25FE" w:rsidRPr="00E67CDE" w:rsidRDefault="009B25FE" w:rsidP="009B25FE">
      <w:pPr>
        <w:widowControl/>
        <w:spacing w:after="0" w:line="240" w:lineRule="auto"/>
        <w:jc w:val="both"/>
        <w:rPr>
          <w:rFonts w:ascii="Open Sans" w:eastAsia="Times New Roman" w:hAnsi="Open Sans" w:cs="Open Sans"/>
          <w:i/>
          <w:iCs/>
          <w:sz w:val="20"/>
          <w:szCs w:val="20"/>
          <w:lang w:eastAsia="nl-BE"/>
        </w:rPr>
      </w:pPr>
    </w:p>
    <w:p w14:paraId="286ACBE6" w14:textId="77777777" w:rsidR="009B25FE" w:rsidRPr="00E67CDE" w:rsidRDefault="009B25FE" w:rsidP="009B25FE">
      <w:pPr>
        <w:widowControl/>
        <w:spacing w:after="0" w:line="240" w:lineRule="auto"/>
        <w:jc w:val="both"/>
        <w:rPr>
          <w:rFonts w:ascii="Open Sans" w:eastAsia="Times New Roman" w:hAnsi="Open Sans" w:cs="Open Sans"/>
          <w:sz w:val="20"/>
          <w:szCs w:val="20"/>
          <w:lang w:eastAsia="nl-BE"/>
        </w:rPr>
      </w:pPr>
      <w:r w:rsidRPr="00E67CDE">
        <w:rPr>
          <w:rFonts w:ascii="Open Sans" w:eastAsia="Times New Roman" w:hAnsi="Open Sans" w:cs="Open Sans"/>
          <w:sz w:val="20"/>
          <w:szCs w:val="20"/>
          <w:lang w:eastAsia="nl-BE"/>
        </w:rPr>
        <w:t xml:space="preserve">With the annual </w:t>
      </w:r>
      <w:proofErr w:type="spellStart"/>
      <w:r w:rsidRPr="00E67CDE">
        <w:rPr>
          <w:rFonts w:ascii="Open Sans" w:eastAsia="Times New Roman" w:hAnsi="Open Sans" w:cs="Open Sans"/>
          <w:i/>
          <w:iCs/>
          <w:sz w:val="20"/>
          <w:szCs w:val="20"/>
          <w:lang w:eastAsia="nl-BE"/>
        </w:rPr>
        <w:t>Prijs</w:t>
      </w:r>
      <w:proofErr w:type="spellEnd"/>
      <w:r w:rsidRPr="00E67CDE">
        <w:rPr>
          <w:rFonts w:ascii="Open Sans" w:eastAsia="Times New Roman" w:hAnsi="Open Sans" w:cs="Open Sans"/>
          <w:i/>
          <w:iCs/>
          <w:sz w:val="20"/>
          <w:szCs w:val="20"/>
          <w:lang w:eastAsia="nl-BE"/>
        </w:rPr>
        <w:t xml:space="preserve"> van de MAKERS</w:t>
      </w:r>
      <w:r w:rsidRPr="00E67CDE">
        <w:rPr>
          <w:rFonts w:ascii="Open Sans" w:eastAsia="Times New Roman" w:hAnsi="Open Sans" w:cs="Open Sans"/>
          <w:sz w:val="20"/>
          <w:szCs w:val="20"/>
          <w:lang w:eastAsia="nl-BE"/>
        </w:rPr>
        <w:t xml:space="preserve">, the municipality of Maldegem aims to encourage (local) visual artists to showcase their work. </w:t>
      </w:r>
      <w:r w:rsidRPr="003218DE">
        <w:rPr>
          <w:rFonts w:ascii="Open Sans" w:eastAsia="Times New Roman" w:hAnsi="Open Sans" w:cs="Open Sans"/>
          <w:sz w:val="20"/>
          <w:szCs w:val="20"/>
          <w:lang w:eastAsia="nl-BE"/>
        </w:rPr>
        <w:t xml:space="preserve">An open call will run until April </w:t>
      </w:r>
      <w:r>
        <w:rPr>
          <w:rFonts w:ascii="Open Sans" w:eastAsia="Times New Roman" w:hAnsi="Open Sans" w:cs="Open Sans"/>
          <w:sz w:val="20"/>
          <w:szCs w:val="20"/>
          <w:lang w:eastAsia="nl-BE"/>
        </w:rPr>
        <w:t>19</w:t>
      </w:r>
      <w:r w:rsidRPr="003218DE">
        <w:rPr>
          <w:rFonts w:ascii="Open Sans" w:eastAsia="Times New Roman" w:hAnsi="Open Sans" w:cs="Open Sans"/>
          <w:sz w:val="20"/>
          <w:szCs w:val="20"/>
          <w:lang w:eastAsia="nl-BE"/>
        </w:rPr>
        <w:t>, 202</w:t>
      </w:r>
      <w:r>
        <w:rPr>
          <w:rFonts w:ascii="Open Sans" w:eastAsia="Times New Roman" w:hAnsi="Open Sans" w:cs="Open Sans"/>
          <w:sz w:val="20"/>
          <w:szCs w:val="20"/>
          <w:lang w:eastAsia="nl-BE"/>
        </w:rPr>
        <w:t>6</w:t>
      </w:r>
      <w:r w:rsidRPr="003218DE">
        <w:rPr>
          <w:rFonts w:ascii="Open Sans" w:eastAsia="Times New Roman" w:hAnsi="Open Sans" w:cs="Open Sans"/>
          <w:sz w:val="20"/>
          <w:szCs w:val="20"/>
          <w:lang w:eastAsia="nl-BE"/>
        </w:rPr>
        <w:t>, culminating in a special group exhibition at Sint-</w:t>
      </w:r>
      <w:proofErr w:type="spellStart"/>
      <w:r w:rsidRPr="003218DE">
        <w:rPr>
          <w:rFonts w:ascii="Open Sans" w:eastAsia="Times New Roman" w:hAnsi="Open Sans" w:cs="Open Sans"/>
          <w:sz w:val="20"/>
          <w:szCs w:val="20"/>
          <w:lang w:eastAsia="nl-BE"/>
        </w:rPr>
        <w:t>Anna</w:t>
      </w:r>
      <w:r w:rsidRPr="00547E82">
        <w:rPr>
          <w:rFonts w:ascii="Open Sans" w:eastAsia="Times New Roman" w:hAnsi="Open Sans" w:cs="Open Sans"/>
          <w:sz w:val="20"/>
          <w:szCs w:val="20"/>
          <w:lang w:eastAsia="nl-BE"/>
        </w:rPr>
        <w:t>ka</w:t>
      </w:r>
      <w:r>
        <w:rPr>
          <w:rFonts w:ascii="Open Sans" w:eastAsia="Times New Roman" w:hAnsi="Open Sans" w:cs="Open Sans"/>
          <w:sz w:val="20"/>
          <w:szCs w:val="20"/>
          <w:lang w:eastAsia="nl-BE"/>
        </w:rPr>
        <w:t>steel</w:t>
      </w:r>
      <w:proofErr w:type="spellEnd"/>
      <w:r>
        <w:rPr>
          <w:rFonts w:ascii="Open Sans" w:eastAsia="Times New Roman" w:hAnsi="Open Sans" w:cs="Open Sans"/>
          <w:sz w:val="20"/>
          <w:szCs w:val="20"/>
          <w:lang w:eastAsia="nl-BE"/>
        </w:rPr>
        <w:t xml:space="preserve"> </w:t>
      </w:r>
      <w:r w:rsidRPr="003218DE">
        <w:rPr>
          <w:rFonts w:ascii="Open Sans" w:eastAsia="Times New Roman" w:hAnsi="Open Sans" w:cs="Open Sans"/>
          <w:sz w:val="20"/>
          <w:szCs w:val="20"/>
          <w:lang w:eastAsia="nl-BE"/>
        </w:rPr>
        <w:t xml:space="preserve">in Maldegem. </w:t>
      </w:r>
      <w:r w:rsidRPr="00E67CDE">
        <w:rPr>
          <w:rFonts w:ascii="Open Sans" w:eastAsia="Times New Roman" w:hAnsi="Open Sans" w:cs="Open Sans"/>
          <w:sz w:val="20"/>
          <w:szCs w:val="20"/>
          <w:lang w:eastAsia="nl-BE"/>
        </w:rPr>
        <w:t xml:space="preserve">This year's competition is entirely dedicated to </w:t>
      </w:r>
      <w:r>
        <w:rPr>
          <w:rFonts w:ascii="Open Sans" w:eastAsia="Times New Roman" w:hAnsi="Open Sans" w:cs="Open Sans"/>
          <w:i/>
          <w:iCs/>
          <w:sz w:val="20"/>
          <w:szCs w:val="20"/>
          <w:lang w:eastAsia="nl-BE"/>
        </w:rPr>
        <w:t>Echoes</w:t>
      </w:r>
      <w:r w:rsidRPr="00E67CDE">
        <w:rPr>
          <w:rFonts w:ascii="Open Sans" w:eastAsia="Times New Roman" w:hAnsi="Open Sans" w:cs="Open Sans"/>
          <w:sz w:val="20"/>
          <w:szCs w:val="20"/>
          <w:lang w:eastAsia="nl-BE"/>
        </w:rPr>
        <w:t>.</w:t>
      </w:r>
    </w:p>
    <w:p w14:paraId="241D10B2" w14:textId="77777777" w:rsidR="009B25FE" w:rsidRPr="003218DE" w:rsidRDefault="009B25FE" w:rsidP="009B25FE">
      <w:pPr>
        <w:widowControl/>
        <w:spacing w:after="0" w:line="240" w:lineRule="auto"/>
        <w:jc w:val="both"/>
        <w:rPr>
          <w:rFonts w:ascii="Open Sans" w:eastAsia="Times New Roman" w:hAnsi="Open Sans" w:cs="Open Sans"/>
          <w:sz w:val="20"/>
          <w:szCs w:val="20"/>
          <w:lang w:eastAsia="nl-BE"/>
        </w:rPr>
      </w:pPr>
    </w:p>
    <w:p w14:paraId="0A1643D9" w14:textId="77777777" w:rsidR="009B25FE" w:rsidRPr="00E67CDE" w:rsidRDefault="009B25FE" w:rsidP="009B25FE">
      <w:pPr>
        <w:widowControl/>
        <w:spacing w:after="0" w:line="240" w:lineRule="auto"/>
        <w:jc w:val="both"/>
        <w:rPr>
          <w:rFonts w:ascii="Open Sans" w:eastAsia="Times New Roman" w:hAnsi="Open Sans" w:cs="Open Sans"/>
          <w:b/>
          <w:bCs/>
          <w:sz w:val="20"/>
          <w:szCs w:val="20"/>
          <w:u w:val="single"/>
          <w:lang w:eastAsia="nl-BE"/>
        </w:rPr>
      </w:pPr>
      <w:r w:rsidRPr="00E67CDE">
        <w:rPr>
          <w:rFonts w:ascii="Open Sans" w:eastAsia="Times New Roman" w:hAnsi="Open Sans" w:cs="Open Sans"/>
          <w:b/>
          <w:bCs/>
          <w:sz w:val="20"/>
          <w:szCs w:val="20"/>
          <w:u w:val="single"/>
          <w:lang w:eastAsia="nl-BE"/>
        </w:rPr>
        <w:t xml:space="preserve">1 - Who </w:t>
      </w:r>
      <w:r>
        <w:rPr>
          <w:rFonts w:ascii="Open Sans" w:eastAsia="Times New Roman" w:hAnsi="Open Sans" w:cs="Open Sans"/>
          <w:b/>
          <w:bCs/>
          <w:sz w:val="20"/>
          <w:szCs w:val="20"/>
          <w:u w:val="single"/>
          <w:lang w:eastAsia="nl-BE"/>
        </w:rPr>
        <w:t>c</w:t>
      </w:r>
      <w:r w:rsidRPr="00E67CDE">
        <w:rPr>
          <w:rFonts w:ascii="Open Sans" w:eastAsia="Times New Roman" w:hAnsi="Open Sans" w:cs="Open Sans"/>
          <w:b/>
          <w:bCs/>
          <w:sz w:val="20"/>
          <w:szCs w:val="20"/>
          <w:u w:val="single"/>
          <w:lang w:eastAsia="nl-BE"/>
        </w:rPr>
        <w:t xml:space="preserve">an </w:t>
      </w:r>
      <w:r>
        <w:rPr>
          <w:rFonts w:ascii="Open Sans" w:eastAsia="Times New Roman" w:hAnsi="Open Sans" w:cs="Open Sans"/>
          <w:b/>
          <w:bCs/>
          <w:sz w:val="20"/>
          <w:szCs w:val="20"/>
          <w:u w:val="single"/>
          <w:lang w:eastAsia="nl-BE"/>
        </w:rPr>
        <w:t>p</w:t>
      </w:r>
      <w:r w:rsidRPr="00E67CDE">
        <w:rPr>
          <w:rFonts w:ascii="Open Sans" w:eastAsia="Times New Roman" w:hAnsi="Open Sans" w:cs="Open Sans"/>
          <w:b/>
          <w:bCs/>
          <w:sz w:val="20"/>
          <w:szCs w:val="20"/>
          <w:u w:val="single"/>
          <w:lang w:eastAsia="nl-BE"/>
        </w:rPr>
        <w:t>articipate</w:t>
      </w:r>
    </w:p>
    <w:p w14:paraId="1335A4BE" w14:textId="77777777" w:rsidR="009B25FE" w:rsidRPr="00E67CDE" w:rsidRDefault="009B25FE" w:rsidP="009B25FE">
      <w:pPr>
        <w:widowControl/>
        <w:spacing w:after="0" w:line="240" w:lineRule="auto"/>
        <w:jc w:val="both"/>
        <w:rPr>
          <w:rFonts w:ascii="Open Sans" w:eastAsia="Times New Roman" w:hAnsi="Open Sans" w:cs="Open Sans"/>
          <w:sz w:val="20"/>
          <w:szCs w:val="20"/>
          <w:lang w:eastAsia="nl-BE"/>
        </w:rPr>
      </w:pPr>
      <w:r w:rsidRPr="00E67CDE">
        <w:rPr>
          <w:rFonts w:ascii="Open Sans" w:eastAsia="Times New Roman" w:hAnsi="Open Sans" w:cs="Open Sans"/>
          <w:sz w:val="20"/>
          <w:szCs w:val="20"/>
          <w:lang w:eastAsia="nl-BE"/>
        </w:rPr>
        <w:t>The competition is open to everyone aged 16 and above.</w:t>
      </w:r>
    </w:p>
    <w:p w14:paraId="0BFDB663" w14:textId="77777777" w:rsidR="009B25FE" w:rsidRPr="003218DE" w:rsidRDefault="009B25FE" w:rsidP="009B25FE">
      <w:pPr>
        <w:widowControl/>
        <w:spacing w:after="0" w:line="240" w:lineRule="auto"/>
        <w:jc w:val="both"/>
        <w:rPr>
          <w:rFonts w:ascii="Open Sans" w:eastAsia="Times New Roman" w:hAnsi="Open Sans" w:cs="Open Sans"/>
          <w:sz w:val="20"/>
          <w:szCs w:val="20"/>
          <w:lang w:eastAsia="nl-BE"/>
        </w:rPr>
      </w:pPr>
    </w:p>
    <w:p w14:paraId="1F4AB1A2" w14:textId="77777777" w:rsidR="009B25FE" w:rsidRPr="00E67CDE" w:rsidRDefault="009B25FE" w:rsidP="009B25FE">
      <w:pPr>
        <w:widowControl/>
        <w:spacing w:after="0" w:line="240" w:lineRule="auto"/>
        <w:jc w:val="both"/>
        <w:rPr>
          <w:rFonts w:ascii="Open Sans" w:eastAsia="Times New Roman" w:hAnsi="Open Sans" w:cs="Open Sans"/>
          <w:b/>
          <w:bCs/>
          <w:sz w:val="20"/>
          <w:szCs w:val="20"/>
          <w:u w:val="single"/>
          <w:lang w:eastAsia="nl-BE"/>
        </w:rPr>
      </w:pPr>
      <w:r w:rsidRPr="00E67CDE">
        <w:rPr>
          <w:rFonts w:ascii="Open Sans" w:eastAsia="Times New Roman" w:hAnsi="Open Sans" w:cs="Open Sans"/>
          <w:b/>
          <w:bCs/>
          <w:sz w:val="20"/>
          <w:szCs w:val="20"/>
          <w:u w:val="single"/>
          <w:lang w:eastAsia="nl-BE"/>
        </w:rPr>
        <w:t xml:space="preserve">2 - How to </w:t>
      </w:r>
      <w:r>
        <w:rPr>
          <w:rFonts w:ascii="Open Sans" w:eastAsia="Times New Roman" w:hAnsi="Open Sans" w:cs="Open Sans"/>
          <w:b/>
          <w:bCs/>
          <w:sz w:val="20"/>
          <w:szCs w:val="20"/>
          <w:u w:val="single"/>
          <w:lang w:eastAsia="nl-BE"/>
        </w:rPr>
        <w:t>p</w:t>
      </w:r>
      <w:r w:rsidRPr="00E67CDE">
        <w:rPr>
          <w:rFonts w:ascii="Open Sans" w:eastAsia="Times New Roman" w:hAnsi="Open Sans" w:cs="Open Sans"/>
          <w:b/>
          <w:bCs/>
          <w:sz w:val="20"/>
          <w:szCs w:val="20"/>
          <w:u w:val="single"/>
          <w:lang w:eastAsia="nl-BE"/>
        </w:rPr>
        <w:t>articipate</w:t>
      </w:r>
    </w:p>
    <w:p w14:paraId="0F8D5A23" w14:textId="77777777" w:rsidR="009B25FE" w:rsidRDefault="009B25FE" w:rsidP="009B25FE">
      <w:pPr>
        <w:widowControl/>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 xml:space="preserve">Participation is free of charge. Each participant may submit one artwork (a pair or series </w:t>
      </w:r>
      <w:r>
        <w:rPr>
          <w:rFonts w:ascii="Open Sans" w:eastAsia="Times New Roman" w:hAnsi="Open Sans" w:cs="Open Sans"/>
          <w:sz w:val="20"/>
          <w:szCs w:val="20"/>
          <w:lang w:eastAsia="nl-BE"/>
        </w:rPr>
        <w:t xml:space="preserve">needs to be captured in one image) </w:t>
      </w:r>
      <w:r w:rsidRPr="003218DE">
        <w:rPr>
          <w:rFonts w:ascii="Open Sans" w:eastAsia="Times New Roman" w:hAnsi="Open Sans" w:cs="Open Sans"/>
          <w:sz w:val="20"/>
          <w:szCs w:val="20"/>
          <w:lang w:eastAsia="nl-BE"/>
        </w:rPr>
        <w:t>until April 27, 2025, at midnight. The registration form allows you to upload one image of your work. If submitting a video, you must provide a still image along with a link to a video excerpt of a maximum of 3 minutes.</w:t>
      </w:r>
    </w:p>
    <w:p w14:paraId="3CC7B2BA" w14:textId="77777777" w:rsidR="009B25FE" w:rsidRPr="003218DE" w:rsidRDefault="009B25FE" w:rsidP="009B25FE">
      <w:pPr>
        <w:widowControl/>
        <w:spacing w:after="0" w:line="240" w:lineRule="auto"/>
        <w:jc w:val="both"/>
        <w:rPr>
          <w:rFonts w:ascii="Open Sans" w:eastAsia="Times New Roman" w:hAnsi="Open Sans" w:cs="Open Sans"/>
          <w:sz w:val="20"/>
          <w:szCs w:val="20"/>
          <w:lang w:eastAsia="nl-BE"/>
        </w:rPr>
      </w:pPr>
    </w:p>
    <w:p w14:paraId="54206462" w14:textId="77777777" w:rsidR="009B25FE" w:rsidRPr="003218DE" w:rsidRDefault="009B25FE" w:rsidP="009B25FE">
      <w:pPr>
        <w:widowControl/>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 xml:space="preserve">Accompany your submission with a brief motivation (max. 2000 characters) explaining why you chose this work and its connection to the assigned theme </w:t>
      </w:r>
      <w:r>
        <w:rPr>
          <w:rFonts w:ascii="Open Sans" w:eastAsia="Times New Roman" w:hAnsi="Open Sans" w:cs="Open Sans"/>
          <w:i/>
          <w:iCs/>
          <w:sz w:val="20"/>
          <w:szCs w:val="20"/>
          <w:lang w:eastAsia="nl-BE"/>
        </w:rPr>
        <w:t>Echoes</w:t>
      </w:r>
      <w:r w:rsidRPr="003218DE">
        <w:rPr>
          <w:rFonts w:ascii="Open Sans" w:eastAsia="Times New Roman" w:hAnsi="Open Sans" w:cs="Open Sans"/>
          <w:sz w:val="20"/>
          <w:szCs w:val="20"/>
          <w:lang w:eastAsia="nl-BE"/>
        </w:rPr>
        <w:t xml:space="preserve"> You can upload your work and motivation at www.maldegem.be/prijs-van-de-makers.</w:t>
      </w:r>
    </w:p>
    <w:p w14:paraId="79B7E322" w14:textId="77777777" w:rsidR="009B25FE" w:rsidRDefault="009B25FE" w:rsidP="009B25FE">
      <w:pPr>
        <w:widowControl/>
        <w:spacing w:after="0" w:line="240" w:lineRule="auto"/>
        <w:jc w:val="both"/>
        <w:rPr>
          <w:rFonts w:ascii="Open Sans" w:eastAsia="Times New Roman" w:hAnsi="Open Sans" w:cs="Open Sans"/>
          <w:sz w:val="20"/>
          <w:szCs w:val="20"/>
          <w:lang w:eastAsia="nl-BE"/>
        </w:rPr>
      </w:pPr>
    </w:p>
    <w:p w14:paraId="1E917FE5" w14:textId="77777777" w:rsidR="009B25FE" w:rsidRDefault="009B25FE" w:rsidP="009B25FE">
      <w:pPr>
        <w:widowControl/>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If you provide a link to a video excerpt, you may also include a link to the full video work in your motivation. The full work will only be reviewed after the first selection round.</w:t>
      </w:r>
    </w:p>
    <w:p w14:paraId="4EE44770" w14:textId="77777777" w:rsidR="009B25FE" w:rsidRPr="003218DE" w:rsidRDefault="009B25FE" w:rsidP="009B25FE">
      <w:pPr>
        <w:widowControl/>
        <w:spacing w:after="0" w:line="240" w:lineRule="auto"/>
        <w:jc w:val="both"/>
        <w:rPr>
          <w:rFonts w:ascii="Open Sans" w:eastAsia="Times New Roman" w:hAnsi="Open Sans" w:cs="Open Sans"/>
          <w:sz w:val="20"/>
          <w:szCs w:val="20"/>
          <w:lang w:eastAsia="nl-BE"/>
        </w:rPr>
      </w:pPr>
    </w:p>
    <w:p w14:paraId="269565F6" w14:textId="77777777" w:rsidR="009B25FE" w:rsidRPr="00E67CDE" w:rsidRDefault="009B25FE" w:rsidP="009B25FE">
      <w:pPr>
        <w:widowControl/>
        <w:spacing w:after="0" w:line="240" w:lineRule="auto"/>
        <w:jc w:val="both"/>
        <w:rPr>
          <w:rFonts w:ascii="Open Sans" w:eastAsia="Times New Roman" w:hAnsi="Open Sans" w:cs="Open Sans"/>
          <w:b/>
          <w:bCs/>
          <w:sz w:val="20"/>
          <w:szCs w:val="20"/>
          <w:u w:val="single"/>
          <w:lang w:eastAsia="nl-BE"/>
        </w:rPr>
      </w:pPr>
      <w:r w:rsidRPr="00E67CDE">
        <w:rPr>
          <w:rFonts w:ascii="Open Sans" w:eastAsia="Times New Roman" w:hAnsi="Open Sans" w:cs="Open Sans"/>
          <w:b/>
          <w:bCs/>
          <w:sz w:val="20"/>
          <w:szCs w:val="20"/>
          <w:u w:val="single"/>
          <w:lang w:eastAsia="nl-BE"/>
        </w:rPr>
        <w:t xml:space="preserve">3 - What </w:t>
      </w:r>
      <w:r>
        <w:rPr>
          <w:rFonts w:ascii="Open Sans" w:eastAsia="Times New Roman" w:hAnsi="Open Sans" w:cs="Open Sans"/>
          <w:b/>
          <w:bCs/>
          <w:sz w:val="20"/>
          <w:szCs w:val="20"/>
          <w:u w:val="single"/>
          <w:lang w:eastAsia="nl-BE"/>
        </w:rPr>
        <w:t>i</w:t>
      </w:r>
      <w:r w:rsidRPr="00E67CDE">
        <w:rPr>
          <w:rFonts w:ascii="Open Sans" w:eastAsia="Times New Roman" w:hAnsi="Open Sans" w:cs="Open Sans"/>
          <w:b/>
          <w:bCs/>
          <w:sz w:val="20"/>
          <w:szCs w:val="20"/>
          <w:u w:val="single"/>
          <w:lang w:eastAsia="nl-BE"/>
        </w:rPr>
        <w:t xml:space="preserve">s </w:t>
      </w:r>
      <w:r>
        <w:rPr>
          <w:rFonts w:ascii="Open Sans" w:eastAsia="Times New Roman" w:hAnsi="Open Sans" w:cs="Open Sans"/>
          <w:b/>
          <w:bCs/>
          <w:sz w:val="20"/>
          <w:szCs w:val="20"/>
          <w:u w:val="single"/>
          <w:lang w:eastAsia="nl-BE"/>
        </w:rPr>
        <w:t>a</w:t>
      </w:r>
      <w:r w:rsidRPr="00E67CDE">
        <w:rPr>
          <w:rFonts w:ascii="Open Sans" w:eastAsia="Times New Roman" w:hAnsi="Open Sans" w:cs="Open Sans"/>
          <w:b/>
          <w:bCs/>
          <w:sz w:val="20"/>
          <w:szCs w:val="20"/>
          <w:u w:val="single"/>
          <w:lang w:eastAsia="nl-BE"/>
        </w:rPr>
        <w:t xml:space="preserve">llowed, </w:t>
      </w:r>
      <w:r>
        <w:rPr>
          <w:rFonts w:ascii="Open Sans" w:eastAsia="Times New Roman" w:hAnsi="Open Sans" w:cs="Open Sans"/>
          <w:b/>
          <w:bCs/>
          <w:sz w:val="20"/>
          <w:szCs w:val="20"/>
          <w:u w:val="single"/>
          <w:lang w:eastAsia="nl-BE"/>
        </w:rPr>
        <w:t>w</w:t>
      </w:r>
      <w:r w:rsidRPr="00E67CDE">
        <w:rPr>
          <w:rFonts w:ascii="Open Sans" w:eastAsia="Times New Roman" w:hAnsi="Open Sans" w:cs="Open Sans"/>
          <w:b/>
          <w:bCs/>
          <w:sz w:val="20"/>
          <w:szCs w:val="20"/>
          <w:u w:val="single"/>
          <w:lang w:eastAsia="nl-BE"/>
        </w:rPr>
        <w:t xml:space="preserve">hat </w:t>
      </w:r>
      <w:r>
        <w:rPr>
          <w:rFonts w:ascii="Open Sans" w:eastAsia="Times New Roman" w:hAnsi="Open Sans" w:cs="Open Sans"/>
          <w:b/>
          <w:bCs/>
          <w:sz w:val="20"/>
          <w:szCs w:val="20"/>
          <w:u w:val="single"/>
          <w:lang w:eastAsia="nl-BE"/>
        </w:rPr>
        <w:t>i</w:t>
      </w:r>
      <w:r w:rsidRPr="00E67CDE">
        <w:rPr>
          <w:rFonts w:ascii="Open Sans" w:eastAsia="Times New Roman" w:hAnsi="Open Sans" w:cs="Open Sans"/>
          <w:b/>
          <w:bCs/>
          <w:sz w:val="20"/>
          <w:szCs w:val="20"/>
          <w:u w:val="single"/>
          <w:lang w:eastAsia="nl-BE"/>
        </w:rPr>
        <w:t xml:space="preserve">s </w:t>
      </w:r>
      <w:r>
        <w:rPr>
          <w:rFonts w:ascii="Open Sans" w:eastAsia="Times New Roman" w:hAnsi="Open Sans" w:cs="Open Sans"/>
          <w:b/>
          <w:bCs/>
          <w:sz w:val="20"/>
          <w:szCs w:val="20"/>
          <w:u w:val="single"/>
          <w:lang w:eastAsia="nl-BE"/>
        </w:rPr>
        <w:t>n</w:t>
      </w:r>
      <w:r w:rsidRPr="00E67CDE">
        <w:rPr>
          <w:rFonts w:ascii="Open Sans" w:eastAsia="Times New Roman" w:hAnsi="Open Sans" w:cs="Open Sans"/>
          <w:b/>
          <w:bCs/>
          <w:sz w:val="20"/>
          <w:szCs w:val="20"/>
          <w:u w:val="single"/>
          <w:lang w:eastAsia="nl-BE"/>
        </w:rPr>
        <w:t>ot</w:t>
      </w:r>
    </w:p>
    <w:p w14:paraId="4C7552C7" w14:textId="77777777" w:rsidR="009B25FE" w:rsidRDefault="009B25FE" w:rsidP="009B25FE">
      <w:pPr>
        <w:widowControl/>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Virtually all disciplines within the visual arts are accepted: drawing, painting, sculpture, installation, printmaking, illustration, ceramics, glass, textiles, photography, video art, computer animation, and more. Performance art is only accepted in recorded form via video; live performances are not allowed.</w:t>
      </w:r>
    </w:p>
    <w:p w14:paraId="4BF56FEA" w14:textId="77777777" w:rsidR="009B25FE" w:rsidRPr="003218DE" w:rsidRDefault="009B25FE" w:rsidP="009B25FE">
      <w:pPr>
        <w:widowControl/>
        <w:spacing w:after="0" w:line="240" w:lineRule="auto"/>
        <w:jc w:val="both"/>
        <w:rPr>
          <w:rFonts w:ascii="Open Sans" w:eastAsia="Times New Roman" w:hAnsi="Open Sans" w:cs="Open Sans"/>
          <w:sz w:val="20"/>
          <w:szCs w:val="20"/>
          <w:lang w:eastAsia="nl-BE"/>
        </w:rPr>
      </w:pPr>
    </w:p>
    <w:p w14:paraId="21D332C2" w14:textId="77777777" w:rsidR="009B25FE" w:rsidRPr="003218DE" w:rsidRDefault="009B25FE" w:rsidP="009B25FE">
      <w:pPr>
        <w:widowControl/>
        <w:numPr>
          <w:ilvl w:val="0"/>
          <w:numId w:val="1"/>
        </w:numPr>
        <w:spacing w:after="0" w:line="240" w:lineRule="auto"/>
        <w:jc w:val="both"/>
        <w:rPr>
          <w:rFonts w:ascii="Open Sans" w:eastAsia="Times New Roman" w:hAnsi="Open Sans" w:cs="Open Sans"/>
          <w:sz w:val="20"/>
          <w:szCs w:val="20"/>
          <w:lang w:eastAsia="nl-BE"/>
        </w:rPr>
      </w:pPr>
      <w:r>
        <w:rPr>
          <w:rFonts w:ascii="Open Sans" w:eastAsia="Times New Roman" w:hAnsi="Open Sans" w:cs="Open Sans"/>
          <w:sz w:val="20"/>
          <w:szCs w:val="20"/>
          <w:lang w:eastAsia="nl-BE"/>
        </w:rPr>
        <w:t>Only recent works, made in 2025 or 2026, are eligible.</w:t>
      </w:r>
    </w:p>
    <w:p w14:paraId="3E4F12A5" w14:textId="77777777" w:rsidR="009B25FE" w:rsidRPr="003218DE" w:rsidRDefault="009B25FE" w:rsidP="009B25FE">
      <w:pPr>
        <w:widowControl/>
        <w:numPr>
          <w:ilvl w:val="0"/>
          <w:numId w:val="1"/>
        </w:numPr>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Works must be exhibition-ready (with a suitable hanging system) and transportable (sufficiently protected). As the exhibition space is a protected heritage site, works requiring nails or similar mounting methods are not eligible.</w:t>
      </w:r>
    </w:p>
    <w:p w14:paraId="7A8B196E" w14:textId="77777777" w:rsidR="009B25FE" w:rsidRPr="003218DE" w:rsidRDefault="009B25FE" w:rsidP="009B25FE">
      <w:pPr>
        <w:widowControl/>
        <w:numPr>
          <w:ilvl w:val="0"/>
          <w:numId w:val="1"/>
        </w:numPr>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The participant (or their representative) must be able to carry the artwork independently.</w:t>
      </w:r>
    </w:p>
    <w:p w14:paraId="455B9AD4" w14:textId="77777777" w:rsidR="009B25FE" w:rsidRDefault="009B25FE" w:rsidP="009B25FE">
      <w:pPr>
        <w:widowControl/>
        <w:numPr>
          <w:ilvl w:val="0"/>
          <w:numId w:val="1"/>
        </w:numPr>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2D works must be ready for hanging. 3D works must be installed and dismantled by the artist (or their representative) within a maximum of 30 minutes.</w:t>
      </w:r>
    </w:p>
    <w:p w14:paraId="664F993F" w14:textId="77777777" w:rsidR="009B25FE" w:rsidRPr="003218DE" w:rsidRDefault="009B25FE" w:rsidP="009B25FE">
      <w:pPr>
        <w:widowControl/>
        <w:numPr>
          <w:ilvl w:val="0"/>
          <w:numId w:val="1"/>
        </w:numPr>
        <w:spacing w:after="0" w:line="240" w:lineRule="auto"/>
        <w:jc w:val="both"/>
        <w:rPr>
          <w:rFonts w:ascii="Open Sans" w:eastAsia="Times New Roman" w:hAnsi="Open Sans" w:cs="Open Sans"/>
          <w:sz w:val="20"/>
          <w:szCs w:val="20"/>
          <w:lang w:eastAsia="nl-BE"/>
        </w:rPr>
      </w:pPr>
      <w:r>
        <w:rPr>
          <w:rFonts w:ascii="Open Sans" w:eastAsia="Times New Roman" w:hAnsi="Open Sans" w:cs="Open Sans"/>
          <w:sz w:val="20"/>
          <w:szCs w:val="20"/>
          <w:lang w:eastAsia="nl-BE"/>
        </w:rPr>
        <w:lastRenderedPageBreak/>
        <w:t xml:space="preserve">The work must be placed in the building </w:t>
      </w:r>
      <w:r w:rsidRPr="006E582F">
        <w:rPr>
          <w:rFonts w:ascii="Open Sans" w:eastAsia="Times New Roman" w:hAnsi="Open Sans" w:cs="Open Sans"/>
          <w:i/>
          <w:iCs/>
          <w:sz w:val="20"/>
          <w:szCs w:val="20"/>
          <w:lang w:eastAsia="nl-BE"/>
        </w:rPr>
        <w:t>Sint-</w:t>
      </w:r>
      <w:proofErr w:type="spellStart"/>
      <w:r w:rsidRPr="006E582F">
        <w:rPr>
          <w:rFonts w:ascii="Open Sans" w:eastAsia="Times New Roman" w:hAnsi="Open Sans" w:cs="Open Sans"/>
          <w:i/>
          <w:iCs/>
          <w:sz w:val="20"/>
          <w:szCs w:val="20"/>
          <w:lang w:eastAsia="nl-BE"/>
        </w:rPr>
        <w:t>Annakasteel</w:t>
      </w:r>
      <w:proofErr w:type="spellEnd"/>
      <w:r>
        <w:rPr>
          <w:rFonts w:ascii="Open Sans" w:eastAsia="Times New Roman" w:hAnsi="Open Sans" w:cs="Open Sans"/>
          <w:sz w:val="20"/>
          <w:szCs w:val="20"/>
          <w:lang w:eastAsia="nl-BE"/>
        </w:rPr>
        <w:t xml:space="preserve">. The doorway the work has to go through, has the following measurements: 2,50m x 1,20m and is accessible by a doorstep. </w:t>
      </w:r>
    </w:p>
    <w:p w14:paraId="16B6E4C0" w14:textId="77777777" w:rsidR="009B25FE" w:rsidRPr="003218DE" w:rsidRDefault="009B25FE" w:rsidP="009B25FE">
      <w:pPr>
        <w:widowControl/>
        <w:numPr>
          <w:ilvl w:val="0"/>
          <w:numId w:val="1"/>
        </w:numPr>
        <w:spacing w:after="0" w:line="240" w:lineRule="auto"/>
        <w:jc w:val="both"/>
        <w:rPr>
          <w:rFonts w:ascii="Open Sans" w:eastAsia="Times New Roman" w:hAnsi="Open Sans" w:cs="Open Sans"/>
          <w:sz w:val="20"/>
          <w:szCs w:val="20"/>
          <w:lang w:val="nl-BE" w:eastAsia="nl-BE"/>
        </w:rPr>
      </w:pPr>
      <w:r w:rsidRPr="003218DE">
        <w:rPr>
          <w:rFonts w:ascii="Open Sans" w:eastAsia="Times New Roman" w:hAnsi="Open Sans" w:cs="Open Sans"/>
          <w:sz w:val="20"/>
          <w:szCs w:val="20"/>
          <w:lang w:eastAsia="nl-BE"/>
        </w:rPr>
        <w:t xml:space="preserve">Large, heavy 3D works (including those suitable for outdoor display) can also be submitted. Selection will be based on a photo (first round) and a scale model (second round). The scale model must accurately represent the original work in proportions, materials, and anchoring. </w:t>
      </w:r>
      <w:r w:rsidRPr="003218DE">
        <w:rPr>
          <w:rFonts w:ascii="Open Sans" w:eastAsia="Times New Roman" w:hAnsi="Open Sans" w:cs="Open Sans"/>
          <w:sz w:val="20"/>
          <w:szCs w:val="20"/>
          <w:lang w:val="nl-BE" w:eastAsia="nl-BE"/>
        </w:rPr>
        <w:t xml:space="preserve">Without a model, </w:t>
      </w:r>
      <w:proofErr w:type="spellStart"/>
      <w:r w:rsidRPr="003218DE">
        <w:rPr>
          <w:rFonts w:ascii="Open Sans" w:eastAsia="Times New Roman" w:hAnsi="Open Sans" w:cs="Open Sans"/>
          <w:sz w:val="20"/>
          <w:szCs w:val="20"/>
          <w:lang w:val="nl-BE" w:eastAsia="nl-BE"/>
        </w:rPr>
        <w:t>the</w:t>
      </w:r>
      <w:proofErr w:type="spellEnd"/>
      <w:r w:rsidRPr="003218DE">
        <w:rPr>
          <w:rFonts w:ascii="Open Sans" w:eastAsia="Times New Roman" w:hAnsi="Open Sans" w:cs="Open Sans"/>
          <w:sz w:val="20"/>
          <w:szCs w:val="20"/>
          <w:lang w:val="nl-BE" w:eastAsia="nl-BE"/>
        </w:rPr>
        <w:t xml:space="preserve"> </w:t>
      </w:r>
      <w:proofErr w:type="spellStart"/>
      <w:r w:rsidRPr="003218DE">
        <w:rPr>
          <w:rFonts w:ascii="Open Sans" w:eastAsia="Times New Roman" w:hAnsi="Open Sans" w:cs="Open Sans"/>
          <w:sz w:val="20"/>
          <w:szCs w:val="20"/>
          <w:lang w:val="nl-BE" w:eastAsia="nl-BE"/>
        </w:rPr>
        <w:t>work</w:t>
      </w:r>
      <w:proofErr w:type="spellEnd"/>
      <w:r w:rsidRPr="003218DE">
        <w:rPr>
          <w:rFonts w:ascii="Open Sans" w:eastAsia="Times New Roman" w:hAnsi="Open Sans" w:cs="Open Sans"/>
          <w:sz w:val="20"/>
          <w:szCs w:val="20"/>
          <w:lang w:val="nl-BE" w:eastAsia="nl-BE"/>
        </w:rPr>
        <w:t xml:space="preserve"> </w:t>
      </w:r>
      <w:proofErr w:type="spellStart"/>
      <w:r w:rsidRPr="003218DE">
        <w:rPr>
          <w:rFonts w:ascii="Open Sans" w:eastAsia="Times New Roman" w:hAnsi="Open Sans" w:cs="Open Sans"/>
          <w:sz w:val="20"/>
          <w:szCs w:val="20"/>
          <w:lang w:val="nl-BE" w:eastAsia="nl-BE"/>
        </w:rPr>
        <w:t>cannot</w:t>
      </w:r>
      <w:proofErr w:type="spellEnd"/>
      <w:r w:rsidRPr="003218DE">
        <w:rPr>
          <w:rFonts w:ascii="Open Sans" w:eastAsia="Times New Roman" w:hAnsi="Open Sans" w:cs="Open Sans"/>
          <w:sz w:val="20"/>
          <w:szCs w:val="20"/>
          <w:lang w:val="nl-BE" w:eastAsia="nl-BE"/>
        </w:rPr>
        <w:t xml:space="preserve"> </w:t>
      </w:r>
      <w:proofErr w:type="spellStart"/>
      <w:r w:rsidRPr="003218DE">
        <w:rPr>
          <w:rFonts w:ascii="Open Sans" w:eastAsia="Times New Roman" w:hAnsi="Open Sans" w:cs="Open Sans"/>
          <w:sz w:val="20"/>
          <w:szCs w:val="20"/>
          <w:lang w:val="nl-BE" w:eastAsia="nl-BE"/>
        </w:rPr>
        <w:t>be</w:t>
      </w:r>
      <w:proofErr w:type="spellEnd"/>
      <w:r w:rsidRPr="003218DE">
        <w:rPr>
          <w:rFonts w:ascii="Open Sans" w:eastAsia="Times New Roman" w:hAnsi="Open Sans" w:cs="Open Sans"/>
          <w:sz w:val="20"/>
          <w:szCs w:val="20"/>
          <w:lang w:val="nl-BE" w:eastAsia="nl-BE"/>
        </w:rPr>
        <w:t xml:space="preserve"> </w:t>
      </w:r>
      <w:proofErr w:type="spellStart"/>
      <w:r w:rsidRPr="003218DE">
        <w:rPr>
          <w:rFonts w:ascii="Open Sans" w:eastAsia="Times New Roman" w:hAnsi="Open Sans" w:cs="Open Sans"/>
          <w:sz w:val="20"/>
          <w:szCs w:val="20"/>
          <w:lang w:val="nl-BE" w:eastAsia="nl-BE"/>
        </w:rPr>
        <w:t>selected</w:t>
      </w:r>
      <w:proofErr w:type="spellEnd"/>
      <w:r w:rsidRPr="003218DE">
        <w:rPr>
          <w:rFonts w:ascii="Open Sans" w:eastAsia="Times New Roman" w:hAnsi="Open Sans" w:cs="Open Sans"/>
          <w:sz w:val="20"/>
          <w:szCs w:val="20"/>
          <w:lang w:val="nl-BE" w:eastAsia="nl-BE"/>
        </w:rPr>
        <w:t>.</w:t>
      </w:r>
    </w:p>
    <w:p w14:paraId="01724B95" w14:textId="77777777" w:rsidR="009B25FE" w:rsidRDefault="009B25FE" w:rsidP="009B25FE">
      <w:pPr>
        <w:widowControl/>
        <w:numPr>
          <w:ilvl w:val="0"/>
          <w:numId w:val="1"/>
        </w:numPr>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 xml:space="preserve">If selected, the artist (or representative) is responsible for transportation and installation of the work. Outdoor works must be securely anchored. The participant must submit a </w:t>
      </w:r>
      <w:r w:rsidRPr="003218DE">
        <w:rPr>
          <w:rFonts w:ascii="Open Sans" w:eastAsia="Times New Roman" w:hAnsi="Open Sans" w:cs="Open Sans"/>
          <w:i/>
          <w:iCs/>
          <w:sz w:val="20"/>
          <w:szCs w:val="20"/>
          <w:lang w:eastAsia="nl-BE"/>
        </w:rPr>
        <w:t>public space usage request</w:t>
      </w:r>
      <w:r w:rsidRPr="003218DE">
        <w:rPr>
          <w:rFonts w:ascii="Open Sans" w:eastAsia="Times New Roman" w:hAnsi="Open Sans" w:cs="Open Sans"/>
          <w:sz w:val="20"/>
          <w:szCs w:val="20"/>
          <w:lang w:eastAsia="nl-BE"/>
        </w:rPr>
        <w:t xml:space="preserve"> within seven days of selection confirmation.</w:t>
      </w:r>
      <w:r>
        <w:rPr>
          <w:rFonts w:ascii="Open Sans" w:eastAsia="Times New Roman" w:hAnsi="Open Sans" w:cs="Open Sans"/>
          <w:sz w:val="20"/>
          <w:szCs w:val="20"/>
          <w:lang w:eastAsia="nl-BE"/>
        </w:rPr>
        <w:t xml:space="preserve"> </w:t>
      </w:r>
      <w:hyperlink r:id="rId6" w:history="1">
        <w:r w:rsidRPr="008707A1">
          <w:rPr>
            <w:rStyle w:val="Hyperlink"/>
            <w:rFonts w:ascii="Open Sans" w:eastAsia="Times New Roman" w:hAnsi="Open Sans" w:cs="Open Sans"/>
            <w:sz w:val="20"/>
            <w:szCs w:val="20"/>
            <w:lang w:val="nl-BE" w:eastAsia="nl-BE"/>
          </w:rPr>
          <w:t>(Inname openbaar domein Maldegem)</w:t>
        </w:r>
      </w:hyperlink>
    </w:p>
    <w:p w14:paraId="18CA3E97" w14:textId="77777777" w:rsidR="009B25FE" w:rsidRPr="003218DE" w:rsidRDefault="009B25FE" w:rsidP="009B25FE">
      <w:pPr>
        <w:widowControl/>
        <w:spacing w:after="0" w:line="240" w:lineRule="auto"/>
        <w:ind w:left="720"/>
        <w:jc w:val="both"/>
        <w:rPr>
          <w:rFonts w:ascii="Open Sans" w:eastAsia="Times New Roman" w:hAnsi="Open Sans" w:cs="Open Sans"/>
          <w:sz w:val="20"/>
          <w:szCs w:val="20"/>
          <w:lang w:eastAsia="nl-BE"/>
        </w:rPr>
      </w:pPr>
    </w:p>
    <w:p w14:paraId="21CFE7D2" w14:textId="77777777" w:rsidR="009B25FE" w:rsidRDefault="009B25FE" w:rsidP="009B25FE">
      <w:pPr>
        <w:widowControl/>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Video excerpts must be submitted via a link to YouTube, Vimeo, or another website. Works with flammability below 50°C, hazardous or toxic materials, or any risk to staff and visitors are not permitted.</w:t>
      </w:r>
    </w:p>
    <w:p w14:paraId="3FFD34C6" w14:textId="77777777" w:rsidR="009B25FE" w:rsidRPr="003218DE" w:rsidRDefault="009B25FE" w:rsidP="009B25FE">
      <w:pPr>
        <w:widowControl/>
        <w:spacing w:after="0" w:line="240" w:lineRule="auto"/>
        <w:jc w:val="both"/>
        <w:rPr>
          <w:rFonts w:ascii="Open Sans" w:eastAsia="Times New Roman" w:hAnsi="Open Sans" w:cs="Open Sans"/>
          <w:sz w:val="20"/>
          <w:szCs w:val="20"/>
          <w:lang w:eastAsia="nl-BE"/>
        </w:rPr>
      </w:pPr>
    </w:p>
    <w:p w14:paraId="6FDE6B14" w14:textId="77777777" w:rsidR="009B25FE" w:rsidRPr="00E67CDE" w:rsidRDefault="009B25FE" w:rsidP="009B25FE">
      <w:pPr>
        <w:widowControl/>
        <w:spacing w:after="0" w:line="240" w:lineRule="auto"/>
        <w:jc w:val="both"/>
        <w:rPr>
          <w:rFonts w:ascii="Open Sans" w:eastAsia="Times New Roman" w:hAnsi="Open Sans" w:cs="Open Sans"/>
          <w:b/>
          <w:bCs/>
          <w:sz w:val="20"/>
          <w:szCs w:val="20"/>
          <w:u w:val="single"/>
          <w:lang w:eastAsia="nl-BE"/>
        </w:rPr>
      </w:pPr>
      <w:r w:rsidRPr="00E67CDE">
        <w:rPr>
          <w:rFonts w:ascii="Open Sans" w:eastAsia="Times New Roman" w:hAnsi="Open Sans" w:cs="Open Sans"/>
          <w:b/>
          <w:bCs/>
          <w:sz w:val="20"/>
          <w:szCs w:val="20"/>
          <w:u w:val="single"/>
          <w:lang w:eastAsia="nl-BE"/>
        </w:rPr>
        <w:t xml:space="preserve">4 - Selection </w:t>
      </w:r>
      <w:r>
        <w:rPr>
          <w:rFonts w:ascii="Open Sans" w:eastAsia="Times New Roman" w:hAnsi="Open Sans" w:cs="Open Sans"/>
          <w:b/>
          <w:bCs/>
          <w:sz w:val="20"/>
          <w:szCs w:val="20"/>
          <w:u w:val="single"/>
          <w:lang w:eastAsia="nl-BE"/>
        </w:rPr>
        <w:t>p</w:t>
      </w:r>
      <w:r w:rsidRPr="00E67CDE">
        <w:rPr>
          <w:rFonts w:ascii="Open Sans" w:eastAsia="Times New Roman" w:hAnsi="Open Sans" w:cs="Open Sans"/>
          <w:b/>
          <w:bCs/>
          <w:sz w:val="20"/>
          <w:szCs w:val="20"/>
          <w:u w:val="single"/>
          <w:lang w:eastAsia="nl-BE"/>
        </w:rPr>
        <w:t>rocess</w:t>
      </w:r>
    </w:p>
    <w:p w14:paraId="42BECA03" w14:textId="77777777" w:rsidR="009B25FE" w:rsidRPr="000143F4" w:rsidRDefault="009B25FE" w:rsidP="009B25FE">
      <w:pPr>
        <w:widowControl/>
        <w:spacing w:after="0" w:line="240" w:lineRule="auto"/>
        <w:jc w:val="both"/>
        <w:rPr>
          <w:rFonts w:ascii="Open Sans" w:eastAsia="Times New Roman" w:hAnsi="Open Sans" w:cs="Open Sans"/>
          <w:sz w:val="20"/>
          <w:szCs w:val="20"/>
          <w:u w:val="single"/>
          <w:lang w:eastAsia="nl-BE"/>
        </w:rPr>
      </w:pPr>
      <w:r w:rsidRPr="003218DE">
        <w:rPr>
          <w:rFonts w:ascii="Open Sans" w:eastAsia="Times New Roman" w:hAnsi="Open Sans" w:cs="Open Sans"/>
          <w:sz w:val="20"/>
          <w:szCs w:val="20"/>
          <w:lang w:eastAsia="nl-BE"/>
        </w:rPr>
        <w:t xml:space="preserve">Only submissions received by April </w:t>
      </w:r>
      <w:r>
        <w:rPr>
          <w:rFonts w:ascii="Open Sans" w:eastAsia="Times New Roman" w:hAnsi="Open Sans" w:cs="Open Sans"/>
          <w:sz w:val="20"/>
          <w:szCs w:val="20"/>
          <w:lang w:eastAsia="nl-BE"/>
        </w:rPr>
        <w:t>19</w:t>
      </w:r>
      <w:r w:rsidRPr="003218DE">
        <w:rPr>
          <w:rFonts w:ascii="Open Sans" w:eastAsia="Times New Roman" w:hAnsi="Open Sans" w:cs="Open Sans"/>
          <w:sz w:val="20"/>
          <w:szCs w:val="20"/>
          <w:lang w:eastAsia="nl-BE"/>
        </w:rPr>
        <w:t>, 202</w:t>
      </w:r>
      <w:r>
        <w:rPr>
          <w:rFonts w:ascii="Open Sans" w:eastAsia="Times New Roman" w:hAnsi="Open Sans" w:cs="Open Sans"/>
          <w:sz w:val="20"/>
          <w:szCs w:val="20"/>
          <w:lang w:eastAsia="nl-BE"/>
        </w:rPr>
        <w:t>6</w:t>
      </w:r>
      <w:r w:rsidRPr="003218DE">
        <w:rPr>
          <w:rFonts w:ascii="Open Sans" w:eastAsia="Times New Roman" w:hAnsi="Open Sans" w:cs="Open Sans"/>
          <w:sz w:val="20"/>
          <w:szCs w:val="20"/>
          <w:lang w:eastAsia="nl-BE"/>
        </w:rPr>
        <w:t xml:space="preserve">, at midnight will be accepted for selection. </w:t>
      </w:r>
      <w:r w:rsidRPr="000143F4">
        <w:rPr>
          <w:rFonts w:ascii="Open Sans" w:eastAsia="Times New Roman" w:hAnsi="Open Sans" w:cs="Open Sans"/>
          <w:sz w:val="20"/>
          <w:szCs w:val="20"/>
          <w:lang w:eastAsia="nl-BE"/>
        </w:rPr>
        <w:t>The selection process consists of two rounds:</w:t>
      </w:r>
    </w:p>
    <w:p w14:paraId="2C58B6B9" w14:textId="77777777" w:rsidR="009B25FE" w:rsidRPr="000143F4" w:rsidRDefault="009B25FE" w:rsidP="009B25FE">
      <w:pPr>
        <w:widowControl/>
        <w:spacing w:after="0" w:line="240" w:lineRule="auto"/>
        <w:jc w:val="both"/>
        <w:rPr>
          <w:rFonts w:ascii="Open Sans" w:eastAsia="Times New Roman" w:hAnsi="Open Sans" w:cs="Open Sans"/>
          <w:sz w:val="20"/>
          <w:szCs w:val="20"/>
          <w:u w:val="single"/>
          <w:lang w:eastAsia="nl-BE"/>
        </w:rPr>
      </w:pPr>
    </w:p>
    <w:p w14:paraId="6266A4AE" w14:textId="77777777" w:rsidR="009B25FE" w:rsidRPr="000143F4" w:rsidRDefault="009B25FE" w:rsidP="009B25FE">
      <w:pPr>
        <w:widowControl/>
        <w:spacing w:after="0" w:line="240" w:lineRule="auto"/>
        <w:jc w:val="both"/>
        <w:rPr>
          <w:rFonts w:ascii="Open Sans" w:eastAsia="Times New Roman" w:hAnsi="Open Sans" w:cs="Open Sans"/>
          <w:sz w:val="20"/>
          <w:szCs w:val="20"/>
          <w:u w:val="single"/>
          <w:lang w:eastAsia="nl-BE"/>
        </w:rPr>
      </w:pPr>
      <w:r w:rsidRPr="000143F4">
        <w:rPr>
          <w:rFonts w:ascii="Open Sans" w:eastAsia="Times New Roman" w:hAnsi="Open Sans" w:cs="Open Sans"/>
          <w:sz w:val="20"/>
          <w:szCs w:val="20"/>
          <w:u w:val="single"/>
          <w:lang w:eastAsia="nl-BE"/>
        </w:rPr>
        <w:t>Round 1:</w:t>
      </w:r>
    </w:p>
    <w:p w14:paraId="16C8A05F" w14:textId="77777777" w:rsidR="009B25FE" w:rsidRPr="003218DE" w:rsidRDefault="009B25FE" w:rsidP="009B25FE">
      <w:pPr>
        <w:widowControl/>
        <w:numPr>
          <w:ilvl w:val="0"/>
          <w:numId w:val="2"/>
        </w:numPr>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In this digital round, a professional jury reviews submissions based on the provided image (and video excerpt, if applicable) and the connection to the theme.</w:t>
      </w:r>
    </w:p>
    <w:p w14:paraId="29BD2B57" w14:textId="77777777" w:rsidR="009B25FE" w:rsidRDefault="009B25FE" w:rsidP="009B25FE">
      <w:pPr>
        <w:widowControl/>
        <w:numPr>
          <w:ilvl w:val="0"/>
          <w:numId w:val="2"/>
        </w:numPr>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No individual feedback is provided after this round.</w:t>
      </w:r>
    </w:p>
    <w:p w14:paraId="59345F60" w14:textId="77777777" w:rsidR="009B25FE" w:rsidRPr="003218DE" w:rsidRDefault="009B25FE" w:rsidP="009B25FE">
      <w:pPr>
        <w:widowControl/>
        <w:spacing w:after="0" w:line="240" w:lineRule="auto"/>
        <w:ind w:left="720"/>
        <w:jc w:val="both"/>
        <w:rPr>
          <w:rFonts w:ascii="Open Sans" w:eastAsia="Times New Roman" w:hAnsi="Open Sans" w:cs="Open Sans"/>
          <w:sz w:val="20"/>
          <w:szCs w:val="20"/>
          <w:lang w:eastAsia="nl-BE"/>
        </w:rPr>
      </w:pPr>
    </w:p>
    <w:p w14:paraId="493BDD9C" w14:textId="77777777" w:rsidR="009B25FE" w:rsidRPr="003218DE" w:rsidRDefault="009B25FE" w:rsidP="009B25FE">
      <w:pPr>
        <w:widowControl/>
        <w:spacing w:after="0" w:line="240" w:lineRule="auto"/>
        <w:jc w:val="both"/>
        <w:rPr>
          <w:rFonts w:ascii="Open Sans" w:eastAsia="Times New Roman" w:hAnsi="Open Sans" w:cs="Open Sans"/>
          <w:sz w:val="20"/>
          <w:szCs w:val="20"/>
          <w:u w:val="single"/>
          <w:lang w:val="nl-BE" w:eastAsia="nl-BE"/>
        </w:rPr>
      </w:pPr>
      <w:proofErr w:type="spellStart"/>
      <w:r w:rsidRPr="003218DE">
        <w:rPr>
          <w:rFonts w:ascii="Open Sans" w:eastAsia="Times New Roman" w:hAnsi="Open Sans" w:cs="Open Sans"/>
          <w:sz w:val="20"/>
          <w:szCs w:val="20"/>
          <w:u w:val="single"/>
          <w:lang w:val="nl-BE" w:eastAsia="nl-BE"/>
        </w:rPr>
        <w:t>Round</w:t>
      </w:r>
      <w:proofErr w:type="spellEnd"/>
      <w:r w:rsidRPr="003218DE">
        <w:rPr>
          <w:rFonts w:ascii="Open Sans" w:eastAsia="Times New Roman" w:hAnsi="Open Sans" w:cs="Open Sans"/>
          <w:sz w:val="20"/>
          <w:szCs w:val="20"/>
          <w:u w:val="single"/>
          <w:lang w:val="nl-BE" w:eastAsia="nl-BE"/>
        </w:rPr>
        <w:t xml:space="preserve"> 2:</w:t>
      </w:r>
    </w:p>
    <w:p w14:paraId="18B18D8E" w14:textId="77777777" w:rsidR="009B25FE" w:rsidRPr="003218DE" w:rsidRDefault="009B25FE" w:rsidP="009B25FE">
      <w:pPr>
        <w:widowControl/>
        <w:numPr>
          <w:ilvl w:val="0"/>
          <w:numId w:val="3"/>
        </w:numPr>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In May, the second selection round takes place. The artists (or representatives) of the works shortlisted in the first round will be invited to submit their artwork (or scale model for large/heavy 3D works) along with a portfolio/images of previous works.</w:t>
      </w:r>
    </w:p>
    <w:p w14:paraId="6E9038EE" w14:textId="77777777" w:rsidR="009B25FE" w:rsidRPr="003218DE" w:rsidRDefault="009B25FE" w:rsidP="009B25FE">
      <w:pPr>
        <w:widowControl/>
        <w:numPr>
          <w:ilvl w:val="0"/>
          <w:numId w:val="3"/>
        </w:numPr>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Based on this, the jury will determine the final selection for the group exhibition and designate the laureates.</w:t>
      </w:r>
    </w:p>
    <w:p w14:paraId="2DE4F314" w14:textId="77777777" w:rsidR="009B25FE" w:rsidRDefault="009B25FE" w:rsidP="009B25FE">
      <w:pPr>
        <w:widowControl/>
        <w:numPr>
          <w:ilvl w:val="0"/>
          <w:numId w:val="3"/>
        </w:numPr>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Individual feedback is provided after this round.</w:t>
      </w:r>
    </w:p>
    <w:p w14:paraId="434E2068" w14:textId="77777777" w:rsidR="009B25FE" w:rsidRPr="003218DE" w:rsidRDefault="009B25FE" w:rsidP="009B25FE">
      <w:pPr>
        <w:widowControl/>
        <w:spacing w:after="0" w:line="240" w:lineRule="auto"/>
        <w:ind w:left="720"/>
        <w:jc w:val="both"/>
        <w:rPr>
          <w:rFonts w:ascii="Open Sans" w:eastAsia="Times New Roman" w:hAnsi="Open Sans" w:cs="Open Sans"/>
          <w:sz w:val="20"/>
          <w:szCs w:val="20"/>
          <w:lang w:eastAsia="nl-BE"/>
        </w:rPr>
      </w:pPr>
    </w:p>
    <w:p w14:paraId="273DFCF7" w14:textId="77777777" w:rsidR="009B25FE" w:rsidRPr="00E67CDE" w:rsidRDefault="009B25FE" w:rsidP="009B25FE">
      <w:pPr>
        <w:widowControl/>
        <w:spacing w:after="0" w:line="240" w:lineRule="auto"/>
        <w:jc w:val="both"/>
        <w:rPr>
          <w:rFonts w:ascii="Open Sans" w:eastAsia="Times New Roman" w:hAnsi="Open Sans" w:cs="Open Sans"/>
          <w:b/>
          <w:bCs/>
          <w:sz w:val="20"/>
          <w:szCs w:val="20"/>
          <w:u w:val="single"/>
          <w:lang w:eastAsia="nl-BE"/>
        </w:rPr>
      </w:pPr>
      <w:r w:rsidRPr="00E67CDE">
        <w:rPr>
          <w:rFonts w:ascii="Open Sans" w:eastAsia="Times New Roman" w:hAnsi="Open Sans" w:cs="Open Sans"/>
          <w:b/>
          <w:bCs/>
          <w:sz w:val="20"/>
          <w:szCs w:val="20"/>
          <w:u w:val="single"/>
          <w:lang w:eastAsia="nl-BE"/>
        </w:rPr>
        <w:t xml:space="preserve">5 - Group </w:t>
      </w:r>
      <w:r>
        <w:rPr>
          <w:rFonts w:ascii="Open Sans" w:eastAsia="Times New Roman" w:hAnsi="Open Sans" w:cs="Open Sans"/>
          <w:b/>
          <w:bCs/>
          <w:sz w:val="20"/>
          <w:szCs w:val="20"/>
          <w:u w:val="single"/>
          <w:lang w:eastAsia="nl-BE"/>
        </w:rPr>
        <w:t>e</w:t>
      </w:r>
      <w:r w:rsidRPr="00E67CDE">
        <w:rPr>
          <w:rFonts w:ascii="Open Sans" w:eastAsia="Times New Roman" w:hAnsi="Open Sans" w:cs="Open Sans"/>
          <w:b/>
          <w:bCs/>
          <w:sz w:val="20"/>
          <w:szCs w:val="20"/>
          <w:u w:val="single"/>
          <w:lang w:eastAsia="nl-BE"/>
        </w:rPr>
        <w:t>xhibition</w:t>
      </w:r>
    </w:p>
    <w:p w14:paraId="101E58A4" w14:textId="77777777" w:rsidR="009B25FE" w:rsidRPr="003218DE" w:rsidRDefault="009B25FE" w:rsidP="009B25FE">
      <w:pPr>
        <w:widowControl/>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 xml:space="preserve">The works selected in the second round will be exhibited in the group exhibition at </w:t>
      </w:r>
      <w:r w:rsidRPr="00BD0D2D">
        <w:rPr>
          <w:rFonts w:ascii="Open Sans" w:eastAsia="Times New Roman" w:hAnsi="Open Sans" w:cs="Open Sans"/>
          <w:i/>
          <w:iCs/>
          <w:sz w:val="20"/>
          <w:szCs w:val="20"/>
          <w:lang w:eastAsia="nl-BE"/>
        </w:rPr>
        <w:t>Sint-</w:t>
      </w:r>
      <w:proofErr w:type="spellStart"/>
      <w:r w:rsidRPr="00BD0D2D">
        <w:rPr>
          <w:rFonts w:ascii="Open Sans" w:eastAsia="Times New Roman" w:hAnsi="Open Sans" w:cs="Open Sans"/>
          <w:i/>
          <w:iCs/>
          <w:sz w:val="20"/>
          <w:szCs w:val="20"/>
          <w:lang w:eastAsia="nl-BE"/>
        </w:rPr>
        <w:t>Annakasteel</w:t>
      </w:r>
      <w:proofErr w:type="spellEnd"/>
      <w:r w:rsidRPr="003218DE">
        <w:rPr>
          <w:rFonts w:ascii="Open Sans" w:eastAsia="Times New Roman" w:hAnsi="Open Sans" w:cs="Open Sans"/>
          <w:sz w:val="20"/>
          <w:szCs w:val="20"/>
          <w:lang w:eastAsia="nl-BE"/>
        </w:rPr>
        <w:t xml:space="preserve">, </w:t>
      </w:r>
      <w:proofErr w:type="spellStart"/>
      <w:r w:rsidRPr="003218DE">
        <w:rPr>
          <w:rFonts w:ascii="Open Sans" w:eastAsia="Times New Roman" w:hAnsi="Open Sans" w:cs="Open Sans"/>
          <w:sz w:val="20"/>
          <w:szCs w:val="20"/>
          <w:lang w:eastAsia="nl-BE"/>
        </w:rPr>
        <w:t>Westeindestraat</w:t>
      </w:r>
      <w:proofErr w:type="spellEnd"/>
      <w:r w:rsidRPr="003218DE">
        <w:rPr>
          <w:rFonts w:ascii="Open Sans" w:eastAsia="Times New Roman" w:hAnsi="Open Sans" w:cs="Open Sans"/>
          <w:sz w:val="20"/>
          <w:szCs w:val="20"/>
          <w:lang w:eastAsia="nl-BE"/>
        </w:rPr>
        <w:t xml:space="preserve"> 1 in Maldegem, from June 1</w:t>
      </w:r>
      <w:r>
        <w:rPr>
          <w:rFonts w:ascii="Open Sans" w:eastAsia="Times New Roman" w:hAnsi="Open Sans" w:cs="Open Sans"/>
          <w:sz w:val="20"/>
          <w:szCs w:val="20"/>
          <w:lang w:eastAsia="nl-BE"/>
        </w:rPr>
        <w:t>3</w:t>
      </w:r>
      <w:r w:rsidRPr="003218DE">
        <w:rPr>
          <w:rFonts w:ascii="Open Sans" w:eastAsia="Times New Roman" w:hAnsi="Open Sans" w:cs="Open Sans"/>
          <w:sz w:val="20"/>
          <w:szCs w:val="20"/>
          <w:lang w:eastAsia="nl-BE"/>
        </w:rPr>
        <w:t xml:space="preserve"> to July 1</w:t>
      </w:r>
      <w:r>
        <w:rPr>
          <w:rFonts w:ascii="Open Sans" w:eastAsia="Times New Roman" w:hAnsi="Open Sans" w:cs="Open Sans"/>
          <w:sz w:val="20"/>
          <w:szCs w:val="20"/>
          <w:lang w:eastAsia="nl-BE"/>
        </w:rPr>
        <w:t>3</w:t>
      </w:r>
      <w:r w:rsidRPr="003218DE">
        <w:rPr>
          <w:rFonts w:ascii="Open Sans" w:eastAsia="Times New Roman" w:hAnsi="Open Sans" w:cs="Open Sans"/>
          <w:sz w:val="20"/>
          <w:szCs w:val="20"/>
          <w:lang w:eastAsia="nl-BE"/>
        </w:rPr>
        <w:t>, 202</w:t>
      </w:r>
      <w:r>
        <w:rPr>
          <w:rFonts w:ascii="Open Sans" w:eastAsia="Times New Roman" w:hAnsi="Open Sans" w:cs="Open Sans"/>
          <w:sz w:val="20"/>
          <w:szCs w:val="20"/>
          <w:lang w:eastAsia="nl-BE"/>
        </w:rPr>
        <w:t>6</w:t>
      </w:r>
      <w:r w:rsidRPr="003218DE">
        <w:rPr>
          <w:rFonts w:ascii="Open Sans" w:eastAsia="Times New Roman" w:hAnsi="Open Sans" w:cs="Open Sans"/>
          <w:sz w:val="20"/>
          <w:szCs w:val="20"/>
          <w:lang w:eastAsia="nl-BE"/>
        </w:rPr>
        <w:t>. The placement of works within the exhibition is determined by the curatorial team, whose decision is final. If your work is site-specific, you may mention this in your application.</w:t>
      </w:r>
    </w:p>
    <w:p w14:paraId="773B34EF" w14:textId="77777777" w:rsidR="009B25FE" w:rsidRDefault="009B25FE" w:rsidP="009B25FE">
      <w:pPr>
        <w:widowControl/>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The vernissage will take place on Friday, June 1</w:t>
      </w:r>
      <w:r>
        <w:rPr>
          <w:rFonts w:ascii="Open Sans" w:eastAsia="Times New Roman" w:hAnsi="Open Sans" w:cs="Open Sans"/>
          <w:sz w:val="20"/>
          <w:szCs w:val="20"/>
          <w:lang w:eastAsia="nl-BE"/>
        </w:rPr>
        <w:t>2</w:t>
      </w:r>
      <w:r w:rsidRPr="003218DE">
        <w:rPr>
          <w:rFonts w:ascii="Open Sans" w:eastAsia="Times New Roman" w:hAnsi="Open Sans" w:cs="Open Sans"/>
          <w:sz w:val="20"/>
          <w:szCs w:val="20"/>
          <w:lang w:eastAsia="nl-BE"/>
        </w:rPr>
        <w:t>, 202</w:t>
      </w:r>
      <w:r>
        <w:rPr>
          <w:rFonts w:ascii="Open Sans" w:eastAsia="Times New Roman" w:hAnsi="Open Sans" w:cs="Open Sans"/>
          <w:sz w:val="20"/>
          <w:szCs w:val="20"/>
          <w:lang w:eastAsia="nl-BE"/>
        </w:rPr>
        <w:t>6</w:t>
      </w:r>
      <w:r w:rsidRPr="003218DE">
        <w:rPr>
          <w:rFonts w:ascii="Open Sans" w:eastAsia="Times New Roman" w:hAnsi="Open Sans" w:cs="Open Sans"/>
          <w:sz w:val="20"/>
          <w:szCs w:val="20"/>
          <w:lang w:eastAsia="nl-BE"/>
        </w:rPr>
        <w:t>.</w:t>
      </w:r>
    </w:p>
    <w:p w14:paraId="356ABF38" w14:textId="77777777" w:rsidR="009B25FE" w:rsidRPr="003218DE" w:rsidRDefault="009B25FE" w:rsidP="009B25FE">
      <w:pPr>
        <w:widowControl/>
        <w:spacing w:after="0" w:line="240" w:lineRule="auto"/>
        <w:jc w:val="both"/>
        <w:rPr>
          <w:rFonts w:ascii="Open Sans" w:eastAsia="Times New Roman" w:hAnsi="Open Sans" w:cs="Open Sans"/>
          <w:sz w:val="20"/>
          <w:szCs w:val="20"/>
          <w:lang w:eastAsia="nl-BE"/>
        </w:rPr>
      </w:pPr>
    </w:p>
    <w:p w14:paraId="5B368DB3" w14:textId="77777777" w:rsidR="009B25FE" w:rsidRPr="00E67CDE" w:rsidRDefault="009B25FE" w:rsidP="009B25FE">
      <w:pPr>
        <w:widowControl/>
        <w:spacing w:after="0" w:line="240" w:lineRule="auto"/>
        <w:jc w:val="both"/>
        <w:rPr>
          <w:rFonts w:ascii="Open Sans" w:eastAsia="Times New Roman" w:hAnsi="Open Sans" w:cs="Open Sans"/>
          <w:b/>
          <w:bCs/>
          <w:sz w:val="20"/>
          <w:szCs w:val="20"/>
          <w:u w:val="single"/>
          <w:lang w:eastAsia="nl-BE"/>
        </w:rPr>
      </w:pPr>
      <w:r w:rsidRPr="00E67CDE">
        <w:rPr>
          <w:rFonts w:ascii="Open Sans" w:eastAsia="Times New Roman" w:hAnsi="Open Sans" w:cs="Open Sans"/>
          <w:b/>
          <w:bCs/>
          <w:sz w:val="20"/>
          <w:szCs w:val="20"/>
          <w:u w:val="single"/>
          <w:lang w:eastAsia="nl-BE"/>
        </w:rPr>
        <w:t>6 - Prizes</w:t>
      </w:r>
    </w:p>
    <w:p w14:paraId="56E6FB5F" w14:textId="77777777" w:rsidR="009B25FE" w:rsidRPr="003218DE" w:rsidRDefault="009B25FE" w:rsidP="009B25FE">
      <w:pPr>
        <w:widowControl/>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The jury will select several laureates from the exhibited works, who will receive the following cash prizes:</w:t>
      </w:r>
    </w:p>
    <w:p w14:paraId="76464233" w14:textId="77777777" w:rsidR="009B25FE" w:rsidRPr="003218DE" w:rsidRDefault="009B25FE" w:rsidP="009B25FE">
      <w:pPr>
        <w:widowControl/>
        <w:numPr>
          <w:ilvl w:val="0"/>
          <w:numId w:val="4"/>
        </w:numPr>
        <w:spacing w:after="0" w:line="240" w:lineRule="auto"/>
        <w:jc w:val="both"/>
        <w:rPr>
          <w:rFonts w:ascii="Open Sans" w:eastAsia="Times New Roman" w:hAnsi="Open Sans" w:cs="Open Sans"/>
          <w:sz w:val="20"/>
          <w:szCs w:val="20"/>
          <w:lang w:val="nl-BE" w:eastAsia="nl-BE"/>
        </w:rPr>
      </w:pPr>
      <w:r w:rsidRPr="003218DE">
        <w:rPr>
          <w:rFonts w:ascii="Open Sans" w:eastAsia="Times New Roman" w:hAnsi="Open Sans" w:cs="Open Sans"/>
          <w:b/>
          <w:bCs/>
          <w:sz w:val="20"/>
          <w:szCs w:val="20"/>
          <w:lang w:val="nl-BE" w:eastAsia="nl-BE"/>
        </w:rPr>
        <w:t>First laureate:</w:t>
      </w:r>
      <w:r w:rsidRPr="003218DE">
        <w:rPr>
          <w:rFonts w:ascii="Open Sans" w:eastAsia="Times New Roman" w:hAnsi="Open Sans" w:cs="Open Sans"/>
          <w:sz w:val="20"/>
          <w:szCs w:val="20"/>
          <w:lang w:val="nl-BE" w:eastAsia="nl-BE"/>
        </w:rPr>
        <w:t xml:space="preserve"> €1,000</w:t>
      </w:r>
    </w:p>
    <w:p w14:paraId="0066A4CE" w14:textId="77777777" w:rsidR="009B25FE" w:rsidRPr="003218DE" w:rsidRDefault="009B25FE" w:rsidP="009B25FE">
      <w:pPr>
        <w:widowControl/>
        <w:numPr>
          <w:ilvl w:val="0"/>
          <w:numId w:val="4"/>
        </w:numPr>
        <w:spacing w:after="0" w:line="240" w:lineRule="auto"/>
        <w:jc w:val="both"/>
        <w:rPr>
          <w:rFonts w:ascii="Open Sans" w:eastAsia="Times New Roman" w:hAnsi="Open Sans" w:cs="Open Sans"/>
          <w:sz w:val="20"/>
          <w:szCs w:val="20"/>
          <w:lang w:val="nl-BE" w:eastAsia="nl-BE"/>
        </w:rPr>
      </w:pPr>
      <w:r w:rsidRPr="003218DE">
        <w:rPr>
          <w:rFonts w:ascii="Open Sans" w:eastAsia="Times New Roman" w:hAnsi="Open Sans" w:cs="Open Sans"/>
          <w:b/>
          <w:bCs/>
          <w:sz w:val="20"/>
          <w:szCs w:val="20"/>
          <w:lang w:val="nl-BE" w:eastAsia="nl-BE"/>
        </w:rPr>
        <w:t>Second laureate:</w:t>
      </w:r>
      <w:r w:rsidRPr="003218DE">
        <w:rPr>
          <w:rFonts w:ascii="Open Sans" w:eastAsia="Times New Roman" w:hAnsi="Open Sans" w:cs="Open Sans"/>
          <w:sz w:val="20"/>
          <w:szCs w:val="20"/>
          <w:lang w:val="nl-BE" w:eastAsia="nl-BE"/>
        </w:rPr>
        <w:t xml:space="preserve"> €750</w:t>
      </w:r>
    </w:p>
    <w:p w14:paraId="7CCD1320" w14:textId="77777777" w:rsidR="009B25FE" w:rsidRDefault="009B25FE" w:rsidP="009B25FE">
      <w:pPr>
        <w:widowControl/>
        <w:numPr>
          <w:ilvl w:val="0"/>
          <w:numId w:val="4"/>
        </w:numPr>
        <w:spacing w:after="0" w:line="240" w:lineRule="auto"/>
        <w:jc w:val="both"/>
        <w:rPr>
          <w:rFonts w:ascii="Open Sans" w:eastAsia="Times New Roman" w:hAnsi="Open Sans" w:cs="Open Sans"/>
          <w:sz w:val="20"/>
          <w:szCs w:val="20"/>
          <w:lang w:val="nl-BE" w:eastAsia="nl-BE"/>
        </w:rPr>
      </w:pPr>
      <w:proofErr w:type="spellStart"/>
      <w:r w:rsidRPr="003218DE">
        <w:rPr>
          <w:rFonts w:ascii="Open Sans" w:eastAsia="Times New Roman" w:hAnsi="Open Sans" w:cs="Open Sans"/>
          <w:b/>
          <w:bCs/>
          <w:sz w:val="20"/>
          <w:szCs w:val="20"/>
          <w:lang w:val="nl-BE" w:eastAsia="nl-BE"/>
        </w:rPr>
        <w:t>Third</w:t>
      </w:r>
      <w:proofErr w:type="spellEnd"/>
      <w:r w:rsidRPr="003218DE">
        <w:rPr>
          <w:rFonts w:ascii="Open Sans" w:eastAsia="Times New Roman" w:hAnsi="Open Sans" w:cs="Open Sans"/>
          <w:b/>
          <w:bCs/>
          <w:sz w:val="20"/>
          <w:szCs w:val="20"/>
          <w:lang w:val="nl-BE" w:eastAsia="nl-BE"/>
        </w:rPr>
        <w:t xml:space="preserve"> laureate:</w:t>
      </w:r>
      <w:r w:rsidRPr="003218DE">
        <w:rPr>
          <w:rFonts w:ascii="Open Sans" w:eastAsia="Times New Roman" w:hAnsi="Open Sans" w:cs="Open Sans"/>
          <w:sz w:val="20"/>
          <w:szCs w:val="20"/>
          <w:lang w:val="nl-BE" w:eastAsia="nl-BE"/>
        </w:rPr>
        <w:t xml:space="preserve"> €500</w:t>
      </w:r>
    </w:p>
    <w:p w14:paraId="6263BDD7" w14:textId="77777777" w:rsidR="009B25FE" w:rsidRPr="003218DE" w:rsidRDefault="009B25FE" w:rsidP="009B25FE">
      <w:pPr>
        <w:widowControl/>
        <w:spacing w:after="0" w:line="240" w:lineRule="auto"/>
        <w:ind w:left="720"/>
        <w:jc w:val="both"/>
        <w:rPr>
          <w:rFonts w:ascii="Open Sans" w:eastAsia="Times New Roman" w:hAnsi="Open Sans" w:cs="Open Sans"/>
          <w:sz w:val="20"/>
          <w:szCs w:val="20"/>
          <w:lang w:val="nl-BE" w:eastAsia="nl-BE"/>
        </w:rPr>
      </w:pPr>
    </w:p>
    <w:p w14:paraId="2776DC11" w14:textId="77777777" w:rsidR="009B25FE" w:rsidRDefault="009B25FE" w:rsidP="009B25FE">
      <w:pPr>
        <w:widowControl/>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 xml:space="preserve">Additionally, the first laureate will have the opportunity to hold a solo exhibition at </w:t>
      </w:r>
      <w:r w:rsidRPr="00C301ED">
        <w:rPr>
          <w:rFonts w:ascii="Open Sans" w:eastAsia="Times New Roman" w:hAnsi="Open Sans" w:cs="Open Sans"/>
          <w:i/>
          <w:iCs/>
          <w:sz w:val="20"/>
          <w:szCs w:val="20"/>
          <w:lang w:eastAsia="nl-BE"/>
        </w:rPr>
        <w:t>Sint-</w:t>
      </w:r>
      <w:proofErr w:type="spellStart"/>
      <w:r w:rsidRPr="00C301ED">
        <w:rPr>
          <w:rFonts w:ascii="Open Sans" w:eastAsia="Times New Roman" w:hAnsi="Open Sans" w:cs="Open Sans"/>
          <w:i/>
          <w:iCs/>
          <w:sz w:val="20"/>
          <w:szCs w:val="20"/>
          <w:lang w:eastAsia="nl-BE"/>
        </w:rPr>
        <w:t>Annakasteel</w:t>
      </w:r>
      <w:proofErr w:type="spellEnd"/>
      <w:r w:rsidRPr="003218DE">
        <w:rPr>
          <w:rFonts w:ascii="Open Sans" w:eastAsia="Times New Roman" w:hAnsi="Open Sans" w:cs="Open Sans"/>
          <w:sz w:val="20"/>
          <w:szCs w:val="20"/>
          <w:lang w:eastAsia="nl-BE"/>
        </w:rPr>
        <w:t>. The laureates will be announced at the vernissage.</w:t>
      </w:r>
    </w:p>
    <w:p w14:paraId="15E52E6D" w14:textId="77777777" w:rsidR="009B25FE" w:rsidRPr="003218DE" w:rsidRDefault="009B25FE" w:rsidP="009B25FE">
      <w:pPr>
        <w:widowControl/>
        <w:spacing w:after="0" w:line="240" w:lineRule="auto"/>
        <w:jc w:val="both"/>
        <w:rPr>
          <w:rFonts w:ascii="Open Sans" w:eastAsia="Times New Roman" w:hAnsi="Open Sans" w:cs="Open Sans"/>
          <w:sz w:val="20"/>
          <w:szCs w:val="20"/>
          <w:lang w:eastAsia="nl-BE"/>
        </w:rPr>
      </w:pPr>
    </w:p>
    <w:p w14:paraId="1432D28F" w14:textId="77777777" w:rsidR="009B25FE" w:rsidRDefault="009B25FE" w:rsidP="009B25FE">
      <w:pPr>
        <w:widowControl/>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 xml:space="preserve">To provide opportunities to as many artists as possible, the first laureate is excluded from future participation in </w:t>
      </w:r>
      <w:proofErr w:type="spellStart"/>
      <w:r w:rsidRPr="003218DE">
        <w:rPr>
          <w:rFonts w:ascii="Open Sans" w:eastAsia="Times New Roman" w:hAnsi="Open Sans" w:cs="Open Sans"/>
          <w:i/>
          <w:iCs/>
          <w:sz w:val="20"/>
          <w:szCs w:val="20"/>
          <w:lang w:eastAsia="nl-BE"/>
        </w:rPr>
        <w:t>Prijs</w:t>
      </w:r>
      <w:proofErr w:type="spellEnd"/>
      <w:r w:rsidRPr="003218DE">
        <w:rPr>
          <w:rFonts w:ascii="Open Sans" w:eastAsia="Times New Roman" w:hAnsi="Open Sans" w:cs="Open Sans"/>
          <w:i/>
          <w:iCs/>
          <w:sz w:val="20"/>
          <w:szCs w:val="20"/>
          <w:lang w:eastAsia="nl-BE"/>
        </w:rPr>
        <w:t xml:space="preserve"> van de MAKERS</w:t>
      </w:r>
      <w:r w:rsidRPr="003218DE">
        <w:rPr>
          <w:rFonts w:ascii="Open Sans" w:eastAsia="Times New Roman" w:hAnsi="Open Sans" w:cs="Open Sans"/>
          <w:sz w:val="20"/>
          <w:szCs w:val="20"/>
          <w:lang w:eastAsia="nl-BE"/>
        </w:rPr>
        <w:t>.</w:t>
      </w:r>
    </w:p>
    <w:p w14:paraId="7CC46BF2" w14:textId="77777777" w:rsidR="009B25FE" w:rsidRPr="003218DE" w:rsidRDefault="009B25FE" w:rsidP="009B25FE">
      <w:pPr>
        <w:widowControl/>
        <w:spacing w:after="0" w:line="240" w:lineRule="auto"/>
        <w:jc w:val="both"/>
        <w:rPr>
          <w:rFonts w:ascii="Open Sans" w:eastAsia="Times New Roman" w:hAnsi="Open Sans" w:cs="Open Sans"/>
          <w:sz w:val="20"/>
          <w:szCs w:val="20"/>
          <w:lang w:eastAsia="nl-BE"/>
        </w:rPr>
      </w:pPr>
    </w:p>
    <w:p w14:paraId="166E255E" w14:textId="77777777" w:rsidR="009B25FE" w:rsidRPr="00E67CDE" w:rsidRDefault="009B25FE" w:rsidP="009B25FE">
      <w:pPr>
        <w:widowControl/>
        <w:spacing w:after="0" w:line="240" w:lineRule="auto"/>
        <w:jc w:val="both"/>
        <w:rPr>
          <w:rFonts w:ascii="Open Sans" w:eastAsia="Times New Roman" w:hAnsi="Open Sans" w:cs="Open Sans"/>
          <w:b/>
          <w:bCs/>
          <w:sz w:val="20"/>
          <w:szCs w:val="20"/>
          <w:u w:val="single"/>
          <w:lang w:eastAsia="nl-BE"/>
        </w:rPr>
      </w:pPr>
      <w:r w:rsidRPr="00E67CDE">
        <w:rPr>
          <w:rFonts w:ascii="Open Sans" w:eastAsia="Times New Roman" w:hAnsi="Open Sans" w:cs="Open Sans"/>
          <w:b/>
          <w:bCs/>
          <w:sz w:val="20"/>
          <w:szCs w:val="20"/>
          <w:u w:val="single"/>
          <w:lang w:eastAsia="nl-BE"/>
        </w:rPr>
        <w:t>7 - Insurance</w:t>
      </w:r>
    </w:p>
    <w:p w14:paraId="1A9C43C5" w14:textId="77777777" w:rsidR="009B25FE" w:rsidRDefault="009B25FE" w:rsidP="009B25FE">
      <w:pPr>
        <w:widowControl/>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The artworks are insured by the organizer from the moment they are received in the second selection round until they are collected after the exhibition (the collection period will be communicated upon selection).</w:t>
      </w:r>
    </w:p>
    <w:p w14:paraId="77E08E04" w14:textId="77777777" w:rsidR="009B25FE" w:rsidRPr="003218DE" w:rsidRDefault="009B25FE" w:rsidP="009B25FE">
      <w:pPr>
        <w:widowControl/>
        <w:spacing w:after="0" w:line="240" w:lineRule="auto"/>
        <w:jc w:val="both"/>
        <w:rPr>
          <w:rFonts w:ascii="Open Sans" w:eastAsia="Times New Roman" w:hAnsi="Open Sans" w:cs="Open Sans"/>
          <w:sz w:val="20"/>
          <w:szCs w:val="20"/>
          <w:lang w:eastAsia="nl-BE"/>
        </w:rPr>
      </w:pPr>
    </w:p>
    <w:p w14:paraId="7CB52B28" w14:textId="77777777" w:rsidR="009B25FE" w:rsidRPr="00E67CDE" w:rsidRDefault="009B25FE" w:rsidP="009B25FE">
      <w:pPr>
        <w:widowControl/>
        <w:spacing w:after="0" w:line="240" w:lineRule="auto"/>
        <w:jc w:val="both"/>
        <w:rPr>
          <w:rFonts w:ascii="Open Sans" w:eastAsia="Times New Roman" w:hAnsi="Open Sans" w:cs="Open Sans"/>
          <w:b/>
          <w:bCs/>
          <w:sz w:val="20"/>
          <w:szCs w:val="20"/>
          <w:u w:val="single"/>
          <w:lang w:eastAsia="nl-BE"/>
        </w:rPr>
      </w:pPr>
      <w:r w:rsidRPr="00E67CDE">
        <w:rPr>
          <w:rFonts w:ascii="Open Sans" w:eastAsia="Times New Roman" w:hAnsi="Open Sans" w:cs="Open Sans"/>
          <w:b/>
          <w:bCs/>
          <w:sz w:val="20"/>
          <w:szCs w:val="20"/>
          <w:u w:val="single"/>
          <w:lang w:eastAsia="nl-BE"/>
        </w:rPr>
        <w:t>8 - Copyright</w:t>
      </w:r>
    </w:p>
    <w:p w14:paraId="4D459989" w14:textId="77777777" w:rsidR="009B25FE" w:rsidRDefault="009B25FE" w:rsidP="009B25FE">
      <w:pPr>
        <w:widowControl/>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The organizer reserves the right to publish images of submitted works in all internal communication channels and press releases related to the project. Copyright will always be acknowledged.</w:t>
      </w:r>
    </w:p>
    <w:p w14:paraId="02200E4A" w14:textId="77777777" w:rsidR="009B25FE" w:rsidRPr="003218DE" w:rsidRDefault="009B25FE" w:rsidP="009B25FE">
      <w:pPr>
        <w:widowControl/>
        <w:spacing w:after="0" w:line="240" w:lineRule="auto"/>
        <w:jc w:val="both"/>
        <w:rPr>
          <w:rFonts w:ascii="Open Sans" w:eastAsia="Times New Roman" w:hAnsi="Open Sans" w:cs="Open Sans"/>
          <w:sz w:val="20"/>
          <w:szCs w:val="20"/>
          <w:lang w:eastAsia="nl-BE"/>
        </w:rPr>
      </w:pPr>
    </w:p>
    <w:p w14:paraId="22D0E77B" w14:textId="77777777" w:rsidR="009B25FE" w:rsidRPr="00E67CDE" w:rsidRDefault="009B25FE" w:rsidP="009B25FE">
      <w:pPr>
        <w:widowControl/>
        <w:spacing w:after="0" w:line="240" w:lineRule="auto"/>
        <w:jc w:val="both"/>
        <w:rPr>
          <w:rFonts w:ascii="Open Sans" w:eastAsia="Times New Roman" w:hAnsi="Open Sans" w:cs="Open Sans"/>
          <w:b/>
          <w:bCs/>
          <w:sz w:val="20"/>
          <w:szCs w:val="20"/>
          <w:u w:val="single"/>
          <w:lang w:eastAsia="nl-BE"/>
        </w:rPr>
      </w:pPr>
      <w:r w:rsidRPr="00E67CDE">
        <w:rPr>
          <w:rFonts w:ascii="Open Sans" w:eastAsia="Times New Roman" w:hAnsi="Open Sans" w:cs="Open Sans"/>
          <w:b/>
          <w:bCs/>
          <w:sz w:val="20"/>
          <w:szCs w:val="20"/>
          <w:u w:val="single"/>
          <w:lang w:eastAsia="nl-BE"/>
        </w:rPr>
        <w:t>9 - Disputes</w:t>
      </w:r>
    </w:p>
    <w:p w14:paraId="434D0ECF" w14:textId="77777777" w:rsidR="009B25FE" w:rsidRPr="003218DE" w:rsidRDefault="009B25FE" w:rsidP="009B25FE">
      <w:pPr>
        <w:widowControl/>
        <w:spacing w:after="0" w:line="240" w:lineRule="auto"/>
        <w:jc w:val="both"/>
        <w:rPr>
          <w:rFonts w:ascii="Open Sans" w:eastAsia="Times New Roman" w:hAnsi="Open Sans" w:cs="Open Sans"/>
          <w:sz w:val="20"/>
          <w:szCs w:val="20"/>
          <w:lang w:eastAsia="nl-BE"/>
        </w:rPr>
      </w:pPr>
      <w:r w:rsidRPr="003218DE">
        <w:rPr>
          <w:rFonts w:ascii="Open Sans" w:eastAsia="Times New Roman" w:hAnsi="Open Sans" w:cs="Open Sans"/>
          <w:sz w:val="20"/>
          <w:szCs w:val="20"/>
          <w:lang w:eastAsia="nl-BE"/>
        </w:rPr>
        <w:t>Any matters not covered by these regulations will be decided by the organization. Their decision is final. By participating, each contestant agrees to abide by the rules and comply with them.</w:t>
      </w:r>
    </w:p>
    <w:p w14:paraId="7E3E03B9" w14:textId="77777777" w:rsidR="009B25FE" w:rsidRPr="003218DE" w:rsidRDefault="009B25FE" w:rsidP="009B25FE">
      <w:pPr>
        <w:widowControl/>
        <w:spacing w:after="0" w:line="240" w:lineRule="auto"/>
        <w:jc w:val="both"/>
        <w:rPr>
          <w:rFonts w:ascii="Open Sans" w:eastAsia="Times New Roman" w:hAnsi="Open Sans" w:cs="Open Sans"/>
          <w:sz w:val="20"/>
          <w:szCs w:val="20"/>
          <w:lang w:eastAsia="nl-BE"/>
        </w:rPr>
      </w:pPr>
    </w:p>
    <w:p w14:paraId="1166ABA3" w14:textId="77777777" w:rsidR="005A019F" w:rsidRDefault="005A019F"/>
    <w:sectPr w:rsidR="005A019F" w:rsidSect="009B25FE">
      <w:footerReference w:type="default" r:id="rId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0000000000000000000"/>
    <w:charset w:val="00"/>
    <w:family w:val="roman"/>
    <w:notTrueType/>
    <w:pitch w:val="variable"/>
    <w:sig w:usb0="60000287" w:usb1="00000001" w:usb2="00000000" w:usb3="00000000" w:csb0="0000019F" w:csb1="00000000"/>
  </w:font>
  <w:font w:name="Gotham Rounded Bold">
    <w:panose1 w:val="00000000000000000000"/>
    <w:charset w:val="00"/>
    <w:family w:val="modern"/>
    <w:notTrueType/>
    <w:pitch w:val="variable"/>
    <w:sig w:usb0="A00000FF" w:usb1="4000004A" w:usb2="00000000" w:usb3="00000000" w:csb0="0000019B" w:csb1="00000000"/>
  </w:font>
  <w:font w:name="Arial">
    <w:panose1 w:val="020B0604020202020204"/>
    <w:charset w:val="00"/>
    <w:family w:val="swiss"/>
    <w:pitch w:val="variable"/>
    <w:sig w:usb0="E0002EFF" w:usb1="C000785B" w:usb2="00000009" w:usb3="00000000" w:csb0="000001FF" w:csb1="00000000"/>
  </w:font>
  <w:font w:name="Gotham Rounded Book">
    <w:panose1 w:val="00000000000000000000"/>
    <w:charset w:val="00"/>
    <w:family w:val="modern"/>
    <w:notTrueType/>
    <w:pitch w:val="variable"/>
    <w:sig w:usb0="A00000FF" w:usb1="4000004A"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eastAsia="Calibri" w:hAnsi="Calibri" w:cs="Times New Roman"/>
        <w:color w:val="auto"/>
        <w:sz w:val="22"/>
        <w:szCs w:val="22"/>
        <w:lang w:val="en-US"/>
      </w:rPr>
      <w:id w:val="1577789687"/>
      <w:docPartObj>
        <w:docPartGallery w:val="Page Numbers (Bottom of Page)"/>
        <w:docPartUnique/>
      </w:docPartObj>
    </w:sdtPr>
    <w:sdtEndPr>
      <w:rPr>
        <w:rFonts w:ascii="Open Sans" w:hAnsi="Open Sans" w:cs="Open Sans"/>
        <w:sz w:val="16"/>
        <w:szCs w:val="16"/>
      </w:rPr>
    </w:sdtEndPr>
    <w:sdtContent>
      <w:sdt>
        <w:sdtPr>
          <w:rPr>
            <w:rFonts w:ascii="Calibri" w:eastAsia="Calibri" w:hAnsi="Calibri" w:cs="Times New Roman"/>
            <w:color w:val="auto"/>
            <w:sz w:val="22"/>
            <w:szCs w:val="22"/>
            <w:lang w:val="en-US"/>
          </w:rPr>
          <w:id w:val="860082579"/>
          <w:docPartObj>
            <w:docPartGallery w:val="Page Numbers (Top of Page)"/>
            <w:docPartUnique/>
          </w:docPartObj>
        </w:sdtPr>
        <w:sdtEndPr>
          <w:rPr>
            <w:rFonts w:ascii="Open Sans" w:hAnsi="Open Sans" w:cs="Open Sans"/>
            <w:sz w:val="16"/>
            <w:szCs w:val="16"/>
          </w:rPr>
        </w:sdtEndPr>
        <w:sdtContent>
          <w:p w14:paraId="485B0155" w14:textId="77777777" w:rsidR="009B25FE" w:rsidRPr="0047461C" w:rsidRDefault="009B25FE" w:rsidP="00214390">
            <w:pPr>
              <w:pStyle w:val="Basisalinea"/>
              <w:rPr>
                <w:rFonts w:ascii="Gotham Rounded Bold" w:hAnsi="Gotham Rounded Bold" w:cs="Gotham Rounded Bold"/>
                <w:b/>
                <w:bCs/>
                <w:color w:val="955254"/>
                <w:sz w:val="22"/>
                <w:szCs w:val="22"/>
                <w:lang w:val="nl-BE"/>
              </w:rPr>
            </w:pPr>
            <w:r w:rsidRPr="0047461C">
              <w:rPr>
                <w:rFonts w:ascii="Gotham Rounded Bold" w:hAnsi="Gotham Rounded Bold" w:cs="Gotham Rounded Bold"/>
                <w:b/>
                <w:bCs/>
                <w:color w:val="955254"/>
                <w:sz w:val="22"/>
                <w:szCs w:val="22"/>
                <w:lang w:val="nl-BE"/>
              </w:rPr>
              <w:t>maldegem.be</w:t>
            </w:r>
          </w:p>
          <w:p w14:paraId="664EE33B" w14:textId="77777777" w:rsidR="009B25FE" w:rsidRPr="0047461C" w:rsidRDefault="009B25FE" w:rsidP="00214390">
            <w:pPr>
              <w:pStyle w:val="Basisalinea"/>
              <w:rPr>
                <w:rFonts w:ascii="Gotham Rounded Book" w:hAnsi="Gotham Rounded Book" w:cs="Gotham Rounded Book"/>
                <w:color w:val="955254"/>
                <w:sz w:val="13"/>
                <w:szCs w:val="13"/>
                <w:lang w:val="nl-BE"/>
              </w:rPr>
            </w:pPr>
          </w:p>
          <w:p w14:paraId="7B7047F7" w14:textId="77777777" w:rsidR="009B25FE" w:rsidRPr="0047461C" w:rsidRDefault="009B25FE" w:rsidP="00214390">
            <w:pPr>
              <w:pStyle w:val="Basisalinea"/>
              <w:rPr>
                <w:rFonts w:ascii="Gotham Rounded Book" w:hAnsi="Gotham Rounded Book" w:cs="Gotham Rounded Book"/>
                <w:color w:val="955254"/>
                <w:sz w:val="14"/>
                <w:szCs w:val="14"/>
                <w:lang w:val="nl-BE"/>
              </w:rPr>
            </w:pPr>
            <w:r w:rsidRPr="0047461C">
              <w:rPr>
                <w:rFonts w:ascii="Gotham Rounded Book" w:hAnsi="Gotham Rounded Book" w:cs="Gotham Rounded Book"/>
                <w:color w:val="955254"/>
                <w:sz w:val="14"/>
                <w:szCs w:val="14"/>
                <w:lang w:val="nl-BE"/>
              </w:rPr>
              <w:t>Lokaal Bestuur Maldegem</w:t>
            </w:r>
          </w:p>
          <w:p w14:paraId="1D85C066" w14:textId="77777777" w:rsidR="009B25FE" w:rsidRPr="0047461C" w:rsidRDefault="009B25FE" w:rsidP="00214390">
            <w:pPr>
              <w:pStyle w:val="Basisalinea"/>
              <w:rPr>
                <w:rFonts w:ascii="Gotham Rounded Book" w:hAnsi="Gotham Rounded Book" w:cs="Gotham Rounded Book"/>
                <w:color w:val="955254"/>
                <w:sz w:val="14"/>
                <w:szCs w:val="14"/>
                <w:lang w:val="nl-BE"/>
              </w:rPr>
            </w:pPr>
            <w:r w:rsidRPr="0047461C">
              <w:rPr>
                <w:rFonts w:ascii="Gotham Rounded Book" w:hAnsi="Gotham Rounded Book" w:cs="Gotham Rounded Book"/>
                <w:color w:val="955254"/>
                <w:sz w:val="14"/>
                <w:szCs w:val="14"/>
                <w:lang w:val="nl-BE"/>
              </w:rPr>
              <w:t>Marktstraat 7</w:t>
            </w:r>
          </w:p>
          <w:p w14:paraId="2F32D1A9" w14:textId="77777777" w:rsidR="009B25FE" w:rsidRDefault="009B25FE" w:rsidP="00214390">
            <w:pPr>
              <w:pStyle w:val="Basisalinea"/>
              <w:rPr>
                <w:rFonts w:ascii="Gotham Rounded Book" w:hAnsi="Gotham Rounded Book" w:cs="Gotham Rounded Book"/>
                <w:color w:val="955254"/>
                <w:sz w:val="14"/>
                <w:szCs w:val="14"/>
              </w:rPr>
            </w:pPr>
            <w:r>
              <w:rPr>
                <w:rFonts w:ascii="Gotham Rounded Book" w:hAnsi="Gotham Rounded Book" w:cs="Gotham Rounded Book"/>
                <w:color w:val="955254"/>
                <w:sz w:val="14"/>
                <w:szCs w:val="14"/>
              </w:rPr>
              <w:t>9990 Maldegem</w:t>
            </w:r>
          </w:p>
          <w:p w14:paraId="4BA21A9C" w14:textId="77777777" w:rsidR="009B25FE" w:rsidRDefault="009B25FE" w:rsidP="00214390">
            <w:pPr>
              <w:pStyle w:val="Basisalinea"/>
              <w:rPr>
                <w:rFonts w:ascii="Gotham Rounded Book" w:hAnsi="Gotham Rounded Book" w:cs="Gotham Rounded Book"/>
                <w:color w:val="955254"/>
                <w:sz w:val="14"/>
                <w:szCs w:val="14"/>
              </w:rPr>
            </w:pPr>
            <w:r>
              <w:rPr>
                <w:rFonts w:ascii="Gotham Rounded Book" w:hAnsi="Gotham Rounded Book" w:cs="Gotham Rounded Book"/>
                <w:color w:val="955254"/>
                <w:sz w:val="14"/>
                <w:szCs w:val="14"/>
              </w:rPr>
              <w:t>050 72 89 30</w:t>
            </w:r>
          </w:p>
          <w:p w14:paraId="24E3A0D3" w14:textId="77777777" w:rsidR="009B25FE" w:rsidRDefault="009B25FE">
            <w:pPr>
              <w:pStyle w:val="Voettekst"/>
            </w:pPr>
            <w:r>
              <w:rPr>
                <w:rFonts w:ascii="Gotham Rounded Book" w:hAnsi="Gotham Rounded Book" w:cs="Gotham Rounded Book"/>
                <w:color w:val="955254"/>
                <w:sz w:val="14"/>
                <w:szCs w:val="14"/>
              </w:rPr>
              <w:t>info@maldegem.be</w:t>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B5FA6"/>
    <w:multiLevelType w:val="multilevel"/>
    <w:tmpl w:val="7008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757C3E"/>
    <w:multiLevelType w:val="multilevel"/>
    <w:tmpl w:val="6078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157D32"/>
    <w:multiLevelType w:val="multilevel"/>
    <w:tmpl w:val="77C0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F52F8E"/>
    <w:multiLevelType w:val="multilevel"/>
    <w:tmpl w:val="2B8E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497627">
    <w:abstractNumId w:val="3"/>
  </w:num>
  <w:num w:numId="2" w16cid:durableId="512303242">
    <w:abstractNumId w:val="2"/>
  </w:num>
  <w:num w:numId="3" w16cid:durableId="932931921">
    <w:abstractNumId w:val="0"/>
  </w:num>
  <w:num w:numId="4" w16cid:durableId="1307274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FE"/>
    <w:rsid w:val="005A019F"/>
    <w:rsid w:val="009B25FE"/>
    <w:rsid w:val="00A064AC"/>
    <w:rsid w:val="00B762F5"/>
    <w:rsid w:val="00DA6976"/>
    <w:rsid w:val="00E2699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292C"/>
  <w15:chartTrackingRefBased/>
  <w15:docId w15:val="{A0256552-427B-4CC2-8D21-D2812A63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B25FE"/>
    <w:pPr>
      <w:widowControl w:val="0"/>
      <w:spacing w:after="200" w:line="276" w:lineRule="auto"/>
    </w:pPr>
    <w:rPr>
      <w:rFonts w:ascii="Calibri" w:eastAsia="Calibri" w:hAnsi="Calibri" w:cs="Times New Roman"/>
      <w:kern w:val="0"/>
      <w:sz w:val="22"/>
      <w:szCs w:val="22"/>
      <w:lang w:val="en-US"/>
      <w14:ligatures w14:val="none"/>
    </w:rPr>
  </w:style>
  <w:style w:type="paragraph" w:styleId="Kop1">
    <w:name w:val="heading 1"/>
    <w:basedOn w:val="Standaard"/>
    <w:next w:val="Standaard"/>
    <w:link w:val="Kop1Char"/>
    <w:uiPriority w:val="9"/>
    <w:qFormat/>
    <w:rsid w:val="009B2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2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25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25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25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25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25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25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25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25FE"/>
    <w:rPr>
      <w:rFonts w:asciiTheme="majorHAnsi" w:eastAsiaTheme="majorEastAsia" w:hAnsiTheme="majorHAnsi" w:cstheme="majorBidi"/>
      <w:color w:val="0F4761" w:themeColor="accent1" w:themeShade="BF"/>
      <w:sz w:val="40"/>
      <w:szCs w:val="40"/>
      <w:lang w:val="nl-NL"/>
    </w:rPr>
  </w:style>
  <w:style w:type="character" w:customStyle="1" w:styleId="Kop2Char">
    <w:name w:val="Kop 2 Char"/>
    <w:basedOn w:val="Standaardalinea-lettertype"/>
    <w:link w:val="Kop2"/>
    <w:uiPriority w:val="9"/>
    <w:semiHidden/>
    <w:rsid w:val="009B25FE"/>
    <w:rPr>
      <w:rFonts w:asciiTheme="majorHAnsi" w:eastAsiaTheme="majorEastAsia" w:hAnsiTheme="majorHAnsi" w:cstheme="majorBidi"/>
      <w:color w:val="0F4761" w:themeColor="accent1" w:themeShade="BF"/>
      <w:sz w:val="32"/>
      <w:szCs w:val="32"/>
      <w:lang w:val="nl-NL"/>
    </w:rPr>
  </w:style>
  <w:style w:type="character" w:customStyle="1" w:styleId="Kop3Char">
    <w:name w:val="Kop 3 Char"/>
    <w:basedOn w:val="Standaardalinea-lettertype"/>
    <w:link w:val="Kop3"/>
    <w:uiPriority w:val="9"/>
    <w:semiHidden/>
    <w:rsid w:val="009B25FE"/>
    <w:rPr>
      <w:rFonts w:eastAsiaTheme="majorEastAsia" w:cstheme="majorBidi"/>
      <w:color w:val="0F4761" w:themeColor="accent1" w:themeShade="BF"/>
      <w:sz w:val="28"/>
      <w:szCs w:val="28"/>
      <w:lang w:val="nl-NL"/>
    </w:rPr>
  </w:style>
  <w:style w:type="character" w:customStyle="1" w:styleId="Kop4Char">
    <w:name w:val="Kop 4 Char"/>
    <w:basedOn w:val="Standaardalinea-lettertype"/>
    <w:link w:val="Kop4"/>
    <w:uiPriority w:val="9"/>
    <w:semiHidden/>
    <w:rsid w:val="009B25FE"/>
    <w:rPr>
      <w:rFonts w:eastAsiaTheme="majorEastAsia" w:cstheme="majorBidi"/>
      <w:i/>
      <w:iCs/>
      <w:color w:val="0F4761" w:themeColor="accent1" w:themeShade="BF"/>
      <w:lang w:val="nl-NL"/>
    </w:rPr>
  </w:style>
  <w:style w:type="character" w:customStyle="1" w:styleId="Kop5Char">
    <w:name w:val="Kop 5 Char"/>
    <w:basedOn w:val="Standaardalinea-lettertype"/>
    <w:link w:val="Kop5"/>
    <w:uiPriority w:val="9"/>
    <w:semiHidden/>
    <w:rsid w:val="009B25FE"/>
    <w:rPr>
      <w:rFonts w:eastAsiaTheme="majorEastAsia" w:cstheme="majorBidi"/>
      <w:color w:val="0F4761" w:themeColor="accent1" w:themeShade="BF"/>
      <w:lang w:val="nl-NL"/>
    </w:rPr>
  </w:style>
  <w:style w:type="character" w:customStyle="1" w:styleId="Kop6Char">
    <w:name w:val="Kop 6 Char"/>
    <w:basedOn w:val="Standaardalinea-lettertype"/>
    <w:link w:val="Kop6"/>
    <w:uiPriority w:val="9"/>
    <w:semiHidden/>
    <w:rsid w:val="009B25FE"/>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9B25FE"/>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9B25FE"/>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9B25FE"/>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9B2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25FE"/>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9B25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25FE"/>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9B25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25FE"/>
    <w:rPr>
      <w:i/>
      <w:iCs/>
      <w:color w:val="404040" w:themeColor="text1" w:themeTint="BF"/>
      <w:lang w:val="nl-NL"/>
    </w:rPr>
  </w:style>
  <w:style w:type="paragraph" w:styleId="Lijstalinea">
    <w:name w:val="List Paragraph"/>
    <w:basedOn w:val="Standaard"/>
    <w:uiPriority w:val="34"/>
    <w:qFormat/>
    <w:rsid w:val="009B25FE"/>
    <w:pPr>
      <w:ind w:left="720"/>
      <w:contextualSpacing/>
    </w:pPr>
  </w:style>
  <w:style w:type="character" w:styleId="Intensievebenadrukking">
    <w:name w:val="Intense Emphasis"/>
    <w:basedOn w:val="Standaardalinea-lettertype"/>
    <w:uiPriority w:val="21"/>
    <w:qFormat/>
    <w:rsid w:val="009B25FE"/>
    <w:rPr>
      <w:i/>
      <w:iCs/>
      <w:color w:val="0F4761" w:themeColor="accent1" w:themeShade="BF"/>
    </w:rPr>
  </w:style>
  <w:style w:type="paragraph" w:styleId="Duidelijkcitaat">
    <w:name w:val="Intense Quote"/>
    <w:basedOn w:val="Standaard"/>
    <w:next w:val="Standaard"/>
    <w:link w:val="DuidelijkcitaatChar"/>
    <w:uiPriority w:val="30"/>
    <w:qFormat/>
    <w:rsid w:val="009B2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25FE"/>
    <w:rPr>
      <w:i/>
      <w:iCs/>
      <w:color w:val="0F4761" w:themeColor="accent1" w:themeShade="BF"/>
      <w:lang w:val="nl-NL"/>
    </w:rPr>
  </w:style>
  <w:style w:type="character" w:styleId="Intensieveverwijzing">
    <w:name w:val="Intense Reference"/>
    <w:basedOn w:val="Standaardalinea-lettertype"/>
    <w:uiPriority w:val="32"/>
    <w:qFormat/>
    <w:rsid w:val="009B25FE"/>
    <w:rPr>
      <w:b/>
      <w:bCs/>
      <w:smallCaps/>
      <w:color w:val="0F4761" w:themeColor="accent1" w:themeShade="BF"/>
      <w:spacing w:val="5"/>
    </w:rPr>
  </w:style>
  <w:style w:type="paragraph" w:styleId="Voettekst">
    <w:name w:val="footer"/>
    <w:basedOn w:val="Standaard"/>
    <w:link w:val="VoettekstChar"/>
    <w:uiPriority w:val="99"/>
    <w:unhideWhenUsed/>
    <w:rsid w:val="009B25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25FE"/>
    <w:rPr>
      <w:rFonts w:ascii="Calibri" w:eastAsia="Calibri" w:hAnsi="Calibri" w:cs="Times New Roman"/>
      <w:kern w:val="0"/>
      <w:sz w:val="22"/>
      <w:szCs w:val="22"/>
      <w:lang w:val="en-US"/>
      <w14:ligatures w14:val="none"/>
    </w:rPr>
  </w:style>
  <w:style w:type="paragraph" w:customStyle="1" w:styleId="Tekst">
    <w:name w:val="Tekst"/>
    <w:basedOn w:val="Standaard"/>
    <w:link w:val="TekstChar"/>
    <w:qFormat/>
    <w:rsid w:val="009B25FE"/>
    <w:pPr>
      <w:spacing w:after="0" w:line="240" w:lineRule="auto"/>
    </w:pPr>
    <w:rPr>
      <w:rFonts w:ascii="Open Sans" w:eastAsia="Open Sans" w:hAnsi="Open Sans" w:cs="Open Sans"/>
      <w:color w:val="231F20"/>
      <w:sz w:val="20"/>
      <w:szCs w:val="18"/>
    </w:rPr>
  </w:style>
  <w:style w:type="character" w:customStyle="1" w:styleId="TekstChar">
    <w:name w:val="Tekst Char"/>
    <w:link w:val="Tekst"/>
    <w:rsid w:val="009B25FE"/>
    <w:rPr>
      <w:rFonts w:ascii="Open Sans" w:eastAsia="Open Sans" w:hAnsi="Open Sans" w:cs="Open Sans"/>
      <w:color w:val="231F20"/>
      <w:kern w:val="0"/>
      <w:sz w:val="20"/>
      <w:szCs w:val="18"/>
      <w:lang w:val="en-US"/>
      <w14:ligatures w14:val="none"/>
    </w:rPr>
  </w:style>
  <w:style w:type="character" w:styleId="Hyperlink">
    <w:name w:val="Hyperlink"/>
    <w:uiPriority w:val="99"/>
    <w:unhideWhenUsed/>
    <w:rsid w:val="009B25FE"/>
    <w:rPr>
      <w:color w:val="0000FF"/>
      <w:u w:val="single"/>
    </w:rPr>
  </w:style>
  <w:style w:type="paragraph" w:customStyle="1" w:styleId="Basisalinea">
    <w:name w:val="[Basisalinea]"/>
    <w:basedOn w:val="Standaard"/>
    <w:uiPriority w:val="99"/>
    <w:rsid w:val="009B25FE"/>
    <w:pPr>
      <w:widowControl/>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ldegem.be/inname-openbaar-domein-bouw-en-andere-werken"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0F5F64C92EF4CA62CC2171E46B606" ma:contentTypeVersion="18" ma:contentTypeDescription="Een nieuw document maken." ma:contentTypeScope="" ma:versionID="e5877812f2e13b416e95b566ee244ba9">
  <xsd:schema xmlns:xsd="http://www.w3.org/2001/XMLSchema" xmlns:xs="http://www.w3.org/2001/XMLSchema" xmlns:p="http://schemas.microsoft.com/office/2006/metadata/properties" xmlns:ns2="1132205f-3058-4f5f-99c2-19670996337b" xmlns:ns3="06a45371-d67b-4b78-b6b3-9b4281a2a888" targetNamespace="http://schemas.microsoft.com/office/2006/metadata/properties" ma:root="true" ma:fieldsID="26897b101ac3a491bb36dd1e043c499d" ns2:_="" ns3:_="">
    <xsd:import namespace="1132205f-3058-4f5f-99c2-19670996337b"/>
    <xsd:import namespace="06a45371-d67b-4b78-b6b3-9b4281a2a8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Volgorde" minOccurs="0"/>
                <xsd:element ref="ns2:MediaServiceBillingMetadata" minOccurs="0"/>
                <xsd:element ref="ns2:In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2205f-3058-4f5f-99c2-196709963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d1faa73-4e4e-4de6-ae29-4ba4eaa21f7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Volgorde" ma:index="23" nillable="true" ma:displayName="Volgorde" ma:format="Dropdown" ma:internalName="Volgorde" ma:percentage="FALSE">
      <xsd:simpleType>
        <xsd:restriction base="dms:Number"/>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InAD" ma:index="25" nillable="true" ma:displayName="In AD" ma:default="0" ma:format="Dropdown" ma:internalName="In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a45371-d67b-4b78-b6b3-9b4281a2a888"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2c686409-ed1b-4aff-aca4-f1795e19dc51}" ma:internalName="TaxCatchAll" ma:showField="CatchAllData" ma:web="06a45371-d67b-4b78-b6b3-9b4281a2a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olgorde xmlns="1132205f-3058-4f5f-99c2-19670996337b" xsi:nil="true"/>
    <InAD xmlns="1132205f-3058-4f5f-99c2-19670996337b">false</InAD>
    <TaxCatchAll xmlns="06a45371-d67b-4b78-b6b3-9b4281a2a888" xsi:nil="true"/>
    <lcf76f155ced4ddcb4097134ff3c332f xmlns="1132205f-3058-4f5f-99c2-1967099633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71A620-4E2D-44E7-8CE2-1E312BFB3FB2}"/>
</file>

<file path=customXml/itemProps2.xml><?xml version="1.0" encoding="utf-8"?>
<ds:datastoreItem xmlns:ds="http://schemas.openxmlformats.org/officeDocument/2006/customXml" ds:itemID="{A14489D5-6A9A-4F7E-A86B-2127E1CFF803}"/>
</file>

<file path=customXml/itemProps3.xml><?xml version="1.0" encoding="utf-8"?>
<ds:datastoreItem xmlns:ds="http://schemas.openxmlformats.org/officeDocument/2006/customXml" ds:itemID="{1E1C4AB7-9FEB-43B9-822D-C64599FBC2DD}"/>
</file>

<file path=docProps/app.xml><?xml version="1.0" encoding="utf-8"?>
<Properties xmlns="http://schemas.openxmlformats.org/officeDocument/2006/extended-properties" xmlns:vt="http://schemas.openxmlformats.org/officeDocument/2006/docPropsVTypes">
  <Template>Normal.dotm</Template>
  <TotalTime>1</TotalTime>
  <Pages>3</Pages>
  <Words>873</Words>
  <Characters>4804</Characters>
  <Application>Microsoft Office Word</Application>
  <DocSecurity>0</DocSecurity>
  <Lines>40</Lines>
  <Paragraphs>11</Paragraphs>
  <ScaleCrop>false</ScaleCrop>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Dobbelaere Saar (cultuurdienst)</dc:creator>
  <cp:keywords/>
  <dc:description/>
  <cp:lastModifiedBy>De Dobbelaere Saar (cultuurdienst)</cp:lastModifiedBy>
  <cp:revision>1</cp:revision>
  <dcterms:created xsi:type="dcterms:W3CDTF">2025-11-26T09:12:00Z</dcterms:created>
  <dcterms:modified xsi:type="dcterms:W3CDTF">2025-11-26T09:13:00Z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0x010100E7F0F5F64C92EF4CA62CC2171E46B606</vt:lpwstr>
  </property>
</Properties>
</file>